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BF" w:rsidRPr="00763E80" w:rsidRDefault="009C63BF" w:rsidP="00E53D1D">
      <w:pPr>
        <w:ind w:firstLineChars="600" w:firstLine="2168"/>
        <w:rPr>
          <w:rFonts w:ascii="Verdana" w:hAnsi="Verdana" w:hint="eastAsia"/>
          <w:b/>
          <w:color w:val="000000"/>
          <w:kern w:val="0"/>
          <w:sz w:val="36"/>
          <w:szCs w:val="36"/>
        </w:rPr>
      </w:pPr>
      <w:r w:rsidRPr="00763E80">
        <w:rPr>
          <w:rFonts w:ascii="Verdana" w:hAnsi="Verdana"/>
          <w:b/>
          <w:color w:val="000000"/>
          <w:kern w:val="0"/>
          <w:sz w:val="36"/>
          <w:szCs w:val="36"/>
        </w:rPr>
        <w:t>民间非营利组织</w:t>
      </w:r>
      <w:r w:rsidRPr="00763E80">
        <w:rPr>
          <w:rFonts w:ascii="Verdana" w:hAnsi="Verdana" w:hint="eastAsia"/>
          <w:b/>
          <w:color w:val="000000"/>
          <w:kern w:val="0"/>
          <w:sz w:val="36"/>
          <w:szCs w:val="36"/>
        </w:rPr>
        <w:t>财务管理</w:t>
      </w:r>
    </w:p>
    <w:p w:rsidR="00F46433" w:rsidRPr="007D2837" w:rsidRDefault="00F068A8" w:rsidP="007D2837">
      <w:pPr>
        <w:pStyle w:val="a3"/>
        <w:shd w:val="clear" w:color="auto" w:fill="FFFFFF"/>
        <w:spacing w:line="480" w:lineRule="auto"/>
        <w:ind w:firstLineChars="550" w:firstLine="1540"/>
        <w:rPr>
          <w:rFonts w:ascii="Verdana" w:hAnsi="Verdana" w:hint="eastAsia"/>
          <w:color w:val="000000"/>
          <w:sz w:val="28"/>
          <w:szCs w:val="28"/>
        </w:rPr>
      </w:pPr>
      <w:r w:rsidRPr="007D2837">
        <w:rPr>
          <w:rFonts w:ascii="Verdana" w:hAnsi="Verdana" w:hint="eastAsia"/>
          <w:color w:val="000000"/>
          <w:sz w:val="28"/>
          <w:szCs w:val="28"/>
        </w:rPr>
        <w:t>第一节</w:t>
      </w:r>
      <w:r w:rsidR="009C63BF" w:rsidRPr="007D2837">
        <w:rPr>
          <w:rFonts w:ascii="Verdana" w:hAnsi="Verdana" w:hint="eastAsia"/>
          <w:color w:val="000000"/>
          <w:sz w:val="28"/>
          <w:szCs w:val="28"/>
        </w:rPr>
        <w:t xml:space="preserve">  </w:t>
      </w:r>
      <w:r w:rsidR="007F48AA" w:rsidRPr="007D2837">
        <w:rPr>
          <w:rFonts w:ascii="Verdana" w:hAnsi="Verdana"/>
          <w:color w:val="000000"/>
          <w:sz w:val="28"/>
          <w:szCs w:val="28"/>
        </w:rPr>
        <w:t>民间非营利组织</w:t>
      </w:r>
      <w:r w:rsidR="007F48AA" w:rsidRPr="007D2837">
        <w:rPr>
          <w:rFonts w:ascii="Verdana" w:hAnsi="Verdana" w:hint="eastAsia"/>
          <w:color w:val="000000"/>
          <w:sz w:val="28"/>
          <w:szCs w:val="28"/>
        </w:rPr>
        <w:t>资产、负债管理</w:t>
      </w:r>
      <w:r w:rsidR="00F46433" w:rsidRPr="007D2837">
        <w:rPr>
          <w:rFonts w:ascii="Verdana" w:hAnsi="Verdana" w:hint="eastAsia"/>
          <w:color w:val="000000"/>
          <w:sz w:val="28"/>
          <w:szCs w:val="28"/>
        </w:rPr>
        <w:t xml:space="preserve">  </w:t>
      </w:r>
    </w:p>
    <w:p w:rsidR="00CF6FCF" w:rsidRPr="007D2837" w:rsidRDefault="007140C2" w:rsidP="007D2837">
      <w:pPr>
        <w:pStyle w:val="a3"/>
        <w:shd w:val="clear" w:color="auto" w:fill="FFFFFF"/>
        <w:spacing w:line="480" w:lineRule="auto"/>
        <w:ind w:firstLineChars="200" w:firstLine="560"/>
        <w:rPr>
          <w:rFonts w:ascii="Verdana" w:hAnsi="Verdana" w:hint="eastAsia"/>
          <w:color w:val="000000"/>
          <w:sz w:val="28"/>
          <w:szCs w:val="28"/>
        </w:rPr>
      </w:pPr>
      <w:r w:rsidRPr="007D2837">
        <w:rPr>
          <w:rFonts w:ascii="Verdana" w:hAnsi="Verdana"/>
          <w:color w:val="000000"/>
          <w:sz w:val="28"/>
          <w:szCs w:val="28"/>
        </w:rPr>
        <w:t>民间非营利组织包括依照国家法律、行政法规登记的社会团体、基金会、民办非企业单位和寺院、宫观、清真寺、教堂等。</w:t>
      </w:r>
    </w:p>
    <w:p w:rsidR="00BF32BC" w:rsidRPr="007D2837" w:rsidRDefault="007140C2" w:rsidP="007D2837">
      <w:pPr>
        <w:pStyle w:val="a3"/>
        <w:shd w:val="clear" w:color="auto" w:fill="FFFFFF"/>
        <w:spacing w:line="480" w:lineRule="auto"/>
        <w:ind w:firstLineChars="200" w:firstLine="560"/>
        <w:rPr>
          <w:rFonts w:ascii="Verdana" w:hAnsi="Verdana" w:hint="eastAsia"/>
          <w:color w:val="000000"/>
          <w:sz w:val="28"/>
          <w:szCs w:val="28"/>
        </w:rPr>
      </w:pPr>
      <w:r w:rsidRPr="007D2837">
        <w:rPr>
          <w:rFonts w:ascii="Verdana" w:hAnsi="Verdana"/>
          <w:color w:val="000000"/>
          <w:sz w:val="28"/>
          <w:szCs w:val="28"/>
        </w:rPr>
        <w:t>民间非营利组织应当同时具备以下特征：</w:t>
      </w:r>
      <w:r w:rsidRPr="007D2837">
        <w:rPr>
          <w:rStyle w:val="apple-converted-space"/>
          <w:rFonts w:ascii="Verdana" w:hAnsi="Verdana"/>
          <w:color w:val="000000"/>
          <w:sz w:val="28"/>
          <w:szCs w:val="28"/>
        </w:rPr>
        <w:t> </w:t>
      </w:r>
      <w:r w:rsidR="00B209F0" w:rsidRPr="007D2837">
        <w:rPr>
          <w:rFonts w:ascii="Verdana" w:hAnsi="Verdana"/>
          <w:color w:val="000000"/>
          <w:sz w:val="28"/>
          <w:szCs w:val="28"/>
        </w:rPr>
        <w:br/>
        <w:t>          </w:t>
      </w:r>
      <w:r w:rsidR="00B209F0" w:rsidRPr="007D2837">
        <w:rPr>
          <w:rFonts w:ascii="Verdana" w:hAnsi="Verdana" w:hint="eastAsia"/>
          <w:color w:val="000000"/>
          <w:sz w:val="28"/>
          <w:szCs w:val="28"/>
        </w:rPr>
        <w:t>1</w:t>
      </w:r>
      <w:r w:rsidR="00B209F0" w:rsidRPr="007D2837">
        <w:rPr>
          <w:rFonts w:ascii="Verdana" w:hAnsi="Verdana" w:hint="eastAsia"/>
          <w:color w:val="000000"/>
          <w:sz w:val="28"/>
          <w:szCs w:val="28"/>
        </w:rPr>
        <w:t>、</w:t>
      </w:r>
      <w:r w:rsidRPr="007D2837">
        <w:rPr>
          <w:rFonts w:ascii="Verdana" w:hAnsi="Verdana"/>
          <w:color w:val="000000"/>
          <w:sz w:val="28"/>
          <w:szCs w:val="28"/>
        </w:rPr>
        <w:t>该组织不以营利为宗旨和目的</w:t>
      </w:r>
      <w:r w:rsidR="00F55B19" w:rsidRPr="007D2837">
        <w:rPr>
          <w:rFonts w:ascii="Verdana" w:hAnsi="Verdana" w:hint="eastAsia"/>
          <w:color w:val="000000"/>
          <w:sz w:val="28"/>
          <w:szCs w:val="28"/>
        </w:rPr>
        <w:t>。（</w:t>
      </w:r>
      <w:r w:rsidR="0063599A" w:rsidRPr="007D2837">
        <w:rPr>
          <w:rFonts w:ascii="Verdana" w:hAnsi="Verdana" w:hint="eastAsia"/>
          <w:color w:val="000000"/>
          <w:sz w:val="28"/>
          <w:szCs w:val="28"/>
        </w:rPr>
        <w:t>单位</w:t>
      </w:r>
      <w:r w:rsidR="0063599A" w:rsidRPr="007D2837">
        <w:rPr>
          <w:rFonts w:ascii="Verdana" w:hAnsi="Verdana"/>
          <w:color w:val="000000"/>
          <w:sz w:val="28"/>
          <w:szCs w:val="28"/>
        </w:rPr>
        <w:t>不以营利为目的</w:t>
      </w:r>
      <w:r w:rsidR="0063599A" w:rsidRPr="007D2837">
        <w:rPr>
          <w:rFonts w:ascii="Verdana" w:hAnsi="Verdana" w:hint="eastAsia"/>
          <w:color w:val="000000"/>
          <w:sz w:val="28"/>
          <w:szCs w:val="28"/>
        </w:rPr>
        <w:t>，项目是可以盈利的</w:t>
      </w:r>
      <w:r w:rsidR="00F55B19" w:rsidRPr="007D2837">
        <w:rPr>
          <w:rFonts w:ascii="Verdana" w:hAnsi="Verdana" w:hint="eastAsia"/>
          <w:color w:val="000000"/>
          <w:sz w:val="28"/>
          <w:szCs w:val="28"/>
        </w:rPr>
        <w:t>）</w:t>
      </w:r>
      <w:r w:rsidRPr="007D2837">
        <w:rPr>
          <w:rStyle w:val="apple-converted-space"/>
          <w:rFonts w:ascii="Verdana" w:hAnsi="Verdana"/>
          <w:color w:val="000000"/>
          <w:sz w:val="28"/>
          <w:szCs w:val="28"/>
        </w:rPr>
        <w:t> </w:t>
      </w:r>
      <w:r w:rsidR="00B209F0" w:rsidRPr="007D2837">
        <w:rPr>
          <w:rFonts w:ascii="Verdana" w:hAnsi="Verdana"/>
          <w:color w:val="000000"/>
          <w:sz w:val="28"/>
          <w:szCs w:val="28"/>
        </w:rPr>
        <w:br/>
        <w:t>         </w:t>
      </w:r>
      <w:r w:rsidRPr="007D2837">
        <w:rPr>
          <w:rFonts w:ascii="Verdana" w:hAnsi="Verdana"/>
          <w:color w:val="000000"/>
          <w:sz w:val="28"/>
          <w:szCs w:val="28"/>
        </w:rPr>
        <w:t> </w:t>
      </w:r>
      <w:r w:rsidR="00B209F0" w:rsidRPr="007D2837">
        <w:rPr>
          <w:rFonts w:ascii="Verdana" w:hAnsi="Verdana" w:hint="eastAsia"/>
          <w:color w:val="000000"/>
          <w:sz w:val="28"/>
          <w:szCs w:val="28"/>
        </w:rPr>
        <w:t>2</w:t>
      </w:r>
      <w:r w:rsidR="00B209F0" w:rsidRPr="007D2837">
        <w:rPr>
          <w:rFonts w:ascii="Verdana" w:hAnsi="Verdana" w:hint="eastAsia"/>
          <w:color w:val="000000"/>
          <w:sz w:val="28"/>
          <w:szCs w:val="28"/>
        </w:rPr>
        <w:t>、</w:t>
      </w:r>
      <w:r w:rsidRPr="007D2837">
        <w:rPr>
          <w:rFonts w:ascii="Verdana" w:hAnsi="Verdana"/>
          <w:color w:val="000000"/>
          <w:sz w:val="28"/>
          <w:szCs w:val="28"/>
        </w:rPr>
        <w:t>资源提供者向该组织投入资源不得取得经济回报；</w:t>
      </w:r>
      <w:r w:rsidRPr="007D2837">
        <w:rPr>
          <w:rStyle w:val="apple-converted-space"/>
          <w:rFonts w:ascii="Verdana" w:hAnsi="Verdana"/>
          <w:color w:val="000000"/>
          <w:sz w:val="28"/>
          <w:szCs w:val="28"/>
        </w:rPr>
        <w:t> </w:t>
      </w:r>
      <w:r w:rsidR="00B209F0" w:rsidRPr="007D2837">
        <w:rPr>
          <w:rFonts w:ascii="Verdana" w:hAnsi="Verdana"/>
          <w:color w:val="000000"/>
          <w:sz w:val="28"/>
          <w:szCs w:val="28"/>
        </w:rPr>
        <w:br/>
        <w:t>        </w:t>
      </w:r>
      <w:r w:rsidR="00B209F0" w:rsidRPr="007D2837">
        <w:rPr>
          <w:rFonts w:ascii="Verdana" w:hAnsi="Verdana" w:hint="eastAsia"/>
          <w:color w:val="000000"/>
          <w:sz w:val="28"/>
          <w:szCs w:val="28"/>
        </w:rPr>
        <w:t xml:space="preserve"> 3</w:t>
      </w:r>
      <w:r w:rsidR="00B209F0" w:rsidRPr="007D2837">
        <w:rPr>
          <w:rFonts w:ascii="Verdana" w:hAnsi="Verdana" w:hint="eastAsia"/>
          <w:color w:val="000000"/>
          <w:sz w:val="28"/>
          <w:szCs w:val="28"/>
        </w:rPr>
        <w:t>、</w:t>
      </w:r>
      <w:r w:rsidRPr="007D2837">
        <w:rPr>
          <w:rFonts w:ascii="Verdana" w:hAnsi="Verdana"/>
          <w:color w:val="000000"/>
          <w:sz w:val="28"/>
          <w:szCs w:val="28"/>
        </w:rPr>
        <w:t>资源提供者不享有该组织的所有权</w:t>
      </w:r>
      <w:r w:rsidR="0063599A" w:rsidRPr="007D2837">
        <w:rPr>
          <w:rFonts w:ascii="Verdana" w:hAnsi="Verdana" w:hint="eastAsia"/>
          <w:color w:val="000000"/>
          <w:sz w:val="28"/>
          <w:szCs w:val="28"/>
        </w:rPr>
        <w:t>。</w:t>
      </w:r>
      <w:r w:rsidR="00A40AAC" w:rsidRPr="007D2837">
        <w:rPr>
          <w:rFonts w:hint="eastAsia"/>
          <w:sz w:val="28"/>
          <w:szCs w:val="28"/>
        </w:rPr>
        <w:t>所有权属于社会</w:t>
      </w:r>
      <w:r w:rsidR="00AC27AA" w:rsidRPr="007D2837">
        <w:rPr>
          <w:rFonts w:hint="eastAsia"/>
          <w:sz w:val="28"/>
          <w:szCs w:val="28"/>
        </w:rPr>
        <w:t>，</w:t>
      </w:r>
      <w:r w:rsidR="00AC27AA" w:rsidRPr="007D2837">
        <w:rPr>
          <w:rFonts w:ascii="Verdana" w:hAnsi="Verdana" w:hint="eastAsia"/>
          <w:color w:val="000000"/>
          <w:sz w:val="28"/>
          <w:szCs w:val="28"/>
        </w:rPr>
        <w:t>清算时，不得收回剩余财产，应转移给同类社会组织。</w:t>
      </w:r>
      <w:r w:rsidR="00BF32BC" w:rsidRPr="007D2837">
        <w:rPr>
          <w:rFonts w:hint="eastAsia"/>
          <w:sz w:val="28"/>
          <w:szCs w:val="28"/>
        </w:rPr>
        <w:t>出资者在交出资金所有权的同时，也交出了资金使用的监督权。</w:t>
      </w:r>
    </w:p>
    <w:p w:rsidR="007140C2" w:rsidRPr="007D2837" w:rsidRDefault="00E62B7C" w:rsidP="00C32393">
      <w:pPr>
        <w:spacing w:line="480" w:lineRule="auto"/>
        <w:rPr>
          <w:rFonts w:ascii="Verdana" w:hAnsi="Verdana" w:cs="宋体" w:hint="eastAsia"/>
          <w:color w:val="000000"/>
          <w:kern w:val="0"/>
          <w:sz w:val="28"/>
          <w:szCs w:val="28"/>
        </w:rPr>
      </w:pPr>
      <w:r w:rsidRPr="007D2837">
        <w:rPr>
          <w:rFonts w:ascii="Verdana" w:hAnsi="Verdana" w:cs="宋体"/>
          <w:color w:val="000000"/>
          <w:kern w:val="0"/>
          <w:sz w:val="28"/>
          <w:szCs w:val="28"/>
        </w:rPr>
        <w:t> </w:t>
      </w:r>
      <w:r w:rsidR="00F775A0" w:rsidRPr="007D2837">
        <w:rPr>
          <w:rFonts w:ascii="Verdana" w:hAnsi="Verdana" w:cs="宋体" w:hint="eastAsia"/>
          <w:color w:val="000000"/>
          <w:kern w:val="0"/>
          <w:sz w:val="28"/>
          <w:szCs w:val="28"/>
        </w:rPr>
        <w:t xml:space="preserve">   </w:t>
      </w:r>
      <w:r w:rsidR="00B209F0" w:rsidRPr="007D2837">
        <w:rPr>
          <w:rFonts w:ascii="Verdana" w:hAnsi="Verdana" w:cs="宋体" w:hint="eastAsia"/>
          <w:color w:val="000000"/>
          <w:kern w:val="0"/>
          <w:sz w:val="28"/>
          <w:szCs w:val="28"/>
        </w:rPr>
        <w:t>一</w:t>
      </w:r>
      <w:r w:rsidR="00F775A0" w:rsidRPr="007D2837">
        <w:rPr>
          <w:rFonts w:ascii="Verdana" w:hAnsi="Verdana" w:cs="宋体" w:hint="eastAsia"/>
          <w:color w:val="000000"/>
          <w:kern w:val="0"/>
          <w:sz w:val="28"/>
          <w:szCs w:val="28"/>
        </w:rPr>
        <w:t xml:space="preserve"> </w:t>
      </w:r>
      <w:r w:rsidR="00B209F0" w:rsidRPr="007D2837">
        <w:rPr>
          <w:rFonts w:ascii="Verdana" w:hAnsi="Verdana" w:cs="宋体"/>
          <w:color w:val="000000"/>
          <w:kern w:val="0"/>
          <w:sz w:val="28"/>
          <w:szCs w:val="28"/>
        </w:rPr>
        <w:t>资产</w:t>
      </w:r>
      <w:r w:rsidR="00B209F0" w:rsidRPr="007D2837">
        <w:rPr>
          <w:rFonts w:ascii="Verdana" w:hAnsi="Verdana" w:cs="宋体" w:hint="eastAsia"/>
          <w:color w:val="000000"/>
          <w:kern w:val="0"/>
          <w:sz w:val="28"/>
          <w:szCs w:val="28"/>
        </w:rPr>
        <w:t>。</w:t>
      </w:r>
      <w:r w:rsidR="00B209F0" w:rsidRPr="007D2837">
        <w:rPr>
          <w:rFonts w:ascii="Verdana" w:hAnsi="Verdana" w:cs="宋体"/>
          <w:color w:val="000000"/>
          <w:kern w:val="0"/>
          <w:sz w:val="28"/>
          <w:szCs w:val="28"/>
        </w:rPr>
        <w:t>资产</w:t>
      </w:r>
      <w:r w:rsidRPr="007D2837">
        <w:rPr>
          <w:rFonts w:ascii="Verdana" w:hAnsi="Verdana" w:cs="宋体"/>
          <w:color w:val="000000"/>
          <w:kern w:val="0"/>
          <w:sz w:val="28"/>
          <w:szCs w:val="28"/>
        </w:rPr>
        <w:t>是指过去的交易或者事项形成并由民间非营利组织拥有或者控制的</w:t>
      </w:r>
      <w:r w:rsidR="00F46433" w:rsidRPr="007D2837">
        <w:rPr>
          <w:rFonts w:ascii="Verdana" w:hAnsi="Verdana" w:cs="宋体"/>
          <w:color w:val="000000"/>
          <w:kern w:val="0"/>
          <w:sz w:val="28"/>
          <w:szCs w:val="28"/>
        </w:rPr>
        <w:t>带来经济利益</w:t>
      </w:r>
      <w:r w:rsidR="00F46433" w:rsidRPr="007D2837">
        <w:rPr>
          <w:rFonts w:ascii="Verdana" w:hAnsi="Verdana" w:cs="宋体" w:hint="eastAsia"/>
          <w:color w:val="000000"/>
          <w:kern w:val="0"/>
          <w:sz w:val="28"/>
          <w:szCs w:val="28"/>
        </w:rPr>
        <w:t>的</w:t>
      </w:r>
      <w:r w:rsidRPr="007D2837">
        <w:rPr>
          <w:rFonts w:ascii="Verdana" w:hAnsi="Verdana" w:cs="宋体"/>
          <w:color w:val="000000"/>
          <w:kern w:val="0"/>
          <w:sz w:val="28"/>
          <w:szCs w:val="28"/>
        </w:rPr>
        <w:t>资源。资产应当按其流动性分为流动资产、长期投资、</w:t>
      </w:r>
      <w:r w:rsidR="00B209F0" w:rsidRPr="007D2837">
        <w:rPr>
          <w:rFonts w:ascii="Verdana" w:hAnsi="Verdana" w:cs="宋体" w:hint="eastAsia"/>
          <w:color w:val="000000"/>
          <w:kern w:val="0"/>
          <w:sz w:val="28"/>
          <w:szCs w:val="28"/>
        </w:rPr>
        <w:t>固定资产</w:t>
      </w:r>
      <w:r w:rsidRPr="007D2837">
        <w:rPr>
          <w:rFonts w:ascii="Verdana" w:hAnsi="Verdana" w:cs="宋体"/>
          <w:color w:val="000000"/>
          <w:kern w:val="0"/>
          <w:sz w:val="28"/>
          <w:szCs w:val="28"/>
        </w:rPr>
        <w:t>无形资产和受托代理资产等。</w:t>
      </w:r>
    </w:p>
    <w:p w:rsidR="007F48AA" w:rsidRPr="007D2837" w:rsidRDefault="007F48AA"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1</w:t>
      </w:r>
      <w:r w:rsidRPr="007D2837">
        <w:rPr>
          <w:rFonts w:ascii="Verdana" w:hAnsi="Verdana" w:cs="宋体" w:hint="eastAsia"/>
          <w:color w:val="000000"/>
          <w:kern w:val="0"/>
          <w:sz w:val="28"/>
          <w:szCs w:val="28"/>
        </w:rPr>
        <w:t>、银行存款</w:t>
      </w:r>
      <w:r w:rsidR="00F55B19" w:rsidRPr="007D2837">
        <w:rPr>
          <w:rFonts w:ascii="Verdana" w:hAnsi="Verdana" w:cs="宋体" w:hint="eastAsia"/>
          <w:color w:val="000000"/>
          <w:kern w:val="0"/>
          <w:sz w:val="28"/>
          <w:szCs w:val="28"/>
        </w:rPr>
        <w:t>（闲置资金，积极理财）</w:t>
      </w:r>
    </w:p>
    <w:p w:rsidR="007F48AA" w:rsidRPr="007D2837" w:rsidRDefault="007F48AA"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2</w:t>
      </w:r>
      <w:r w:rsidRPr="007D2837">
        <w:rPr>
          <w:rFonts w:ascii="Verdana" w:hAnsi="Verdana" w:cs="宋体" w:hint="eastAsia"/>
          <w:color w:val="000000"/>
          <w:kern w:val="0"/>
          <w:sz w:val="28"/>
          <w:szCs w:val="28"/>
        </w:rPr>
        <w:t>、现金</w:t>
      </w:r>
    </w:p>
    <w:p w:rsidR="007F48AA" w:rsidRPr="007D2837" w:rsidRDefault="007F48AA"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3</w:t>
      </w:r>
      <w:r w:rsidRPr="007D2837">
        <w:rPr>
          <w:rFonts w:ascii="Verdana" w:hAnsi="Verdana" w:cs="宋体" w:hint="eastAsia"/>
          <w:color w:val="000000"/>
          <w:kern w:val="0"/>
          <w:sz w:val="28"/>
          <w:szCs w:val="28"/>
        </w:rPr>
        <w:t>、应收款项</w:t>
      </w:r>
      <w:r w:rsidR="00F55B19" w:rsidRPr="007D2837">
        <w:rPr>
          <w:rFonts w:ascii="Verdana" w:hAnsi="Verdana" w:cs="宋体" w:hint="eastAsia"/>
          <w:color w:val="000000"/>
          <w:kern w:val="0"/>
          <w:sz w:val="28"/>
          <w:szCs w:val="28"/>
        </w:rPr>
        <w:t>（定期清理）</w:t>
      </w:r>
    </w:p>
    <w:p w:rsidR="007F48AA" w:rsidRPr="007D2837" w:rsidRDefault="007F48AA"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4</w:t>
      </w:r>
      <w:r w:rsidRPr="007D2837">
        <w:rPr>
          <w:rFonts w:ascii="Verdana" w:hAnsi="Verdana" w:cs="宋体" w:hint="eastAsia"/>
          <w:color w:val="000000"/>
          <w:kern w:val="0"/>
          <w:sz w:val="28"/>
          <w:szCs w:val="28"/>
        </w:rPr>
        <w:t>、投资（短期投资、长期股权投资、</w:t>
      </w:r>
      <w:r w:rsidR="00B209F0" w:rsidRPr="007D2837">
        <w:rPr>
          <w:rFonts w:ascii="Verdana" w:hAnsi="Verdana" w:cs="宋体" w:hint="eastAsia"/>
          <w:color w:val="000000"/>
          <w:kern w:val="0"/>
          <w:sz w:val="28"/>
          <w:szCs w:val="28"/>
        </w:rPr>
        <w:t>长期债权</w:t>
      </w:r>
      <w:r w:rsidRPr="007D2837">
        <w:rPr>
          <w:rFonts w:ascii="Verdana" w:hAnsi="Verdana" w:cs="宋体" w:hint="eastAsia"/>
          <w:color w:val="000000"/>
          <w:kern w:val="0"/>
          <w:sz w:val="28"/>
          <w:szCs w:val="28"/>
        </w:rPr>
        <w:t>投资</w:t>
      </w:r>
      <w:r w:rsidR="00010A4D" w:rsidRPr="007D2837">
        <w:rPr>
          <w:rFonts w:ascii="Verdana" w:hAnsi="Verdana" w:cs="宋体" w:hint="eastAsia"/>
          <w:color w:val="000000"/>
          <w:kern w:val="0"/>
          <w:sz w:val="28"/>
          <w:szCs w:val="28"/>
        </w:rPr>
        <w:t>。</w:t>
      </w:r>
      <w:r w:rsidR="0063599A" w:rsidRPr="007D2837">
        <w:rPr>
          <w:rFonts w:ascii="Verdana" w:hAnsi="Verdana" w:cs="宋体" w:hint="eastAsia"/>
          <w:color w:val="000000"/>
          <w:kern w:val="0"/>
          <w:sz w:val="28"/>
          <w:szCs w:val="28"/>
        </w:rPr>
        <w:t>在投资方面，</w:t>
      </w:r>
      <w:r w:rsidR="0063599A" w:rsidRPr="007D2837">
        <w:rPr>
          <w:rFonts w:hint="eastAsia"/>
          <w:sz w:val="28"/>
          <w:szCs w:val="28"/>
        </w:rPr>
        <w:t>很多民间非营利组织的管理者管理，一是怕风险，不敢投，二是缺少投资方面的专业知识，不善于投，投资很难达到预期的结果。因</w:t>
      </w:r>
      <w:r w:rsidR="0063599A" w:rsidRPr="007D2837">
        <w:rPr>
          <w:rFonts w:hint="eastAsia"/>
          <w:sz w:val="28"/>
          <w:szCs w:val="28"/>
        </w:rPr>
        <w:lastRenderedPageBreak/>
        <w:t>此，造成了资金闲置，或者，资金使用效率不高、资金管理不善等问题。</w:t>
      </w:r>
      <w:r w:rsidR="00010A4D" w:rsidRPr="007D2837">
        <w:rPr>
          <w:rFonts w:ascii="Verdana" w:hAnsi="Verdana" w:cs="宋体" w:hint="eastAsia"/>
          <w:color w:val="000000"/>
          <w:kern w:val="0"/>
          <w:sz w:val="28"/>
          <w:szCs w:val="28"/>
        </w:rPr>
        <w:t>重点讲投资</w:t>
      </w:r>
      <w:r w:rsidR="0063168E" w:rsidRPr="007D2837">
        <w:rPr>
          <w:rFonts w:ascii="Verdana" w:hAnsi="Verdana" w:cs="宋体" w:hint="eastAsia"/>
          <w:color w:val="000000"/>
          <w:kern w:val="0"/>
          <w:sz w:val="28"/>
          <w:szCs w:val="28"/>
        </w:rPr>
        <w:t>品种、风险控制、</w:t>
      </w:r>
      <w:r w:rsidR="00010A4D" w:rsidRPr="007D2837">
        <w:rPr>
          <w:rFonts w:ascii="Verdana" w:hAnsi="Verdana" w:cs="宋体" w:hint="eastAsia"/>
          <w:color w:val="000000"/>
          <w:kern w:val="0"/>
          <w:sz w:val="28"/>
          <w:szCs w:val="28"/>
        </w:rPr>
        <w:t>审批、协议、跟踪管理</w:t>
      </w:r>
      <w:r w:rsidR="0063168E" w:rsidRPr="007D2837">
        <w:rPr>
          <w:rFonts w:ascii="Verdana" w:hAnsi="Verdana" w:cs="宋体" w:hint="eastAsia"/>
          <w:color w:val="000000"/>
          <w:kern w:val="0"/>
          <w:sz w:val="28"/>
          <w:szCs w:val="28"/>
        </w:rPr>
        <w:t>、投资收益确认</w:t>
      </w:r>
      <w:r w:rsidRPr="007D2837">
        <w:rPr>
          <w:rFonts w:ascii="Verdana" w:hAnsi="Verdana" w:cs="宋体" w:hint="eastAsia"/>
          <w:color w:val="000000"/>
          <w:kern w:val="0"/>
          <w:sz w:val="28"/>
          <w:szCs w:val="28"/>
        </w:rPr>
        <w:t>）</w:t>
      </w:r>
    </w:p>
    <w:p w:rsidR="00B209F0" w:rsidRPr="007D2837" w:rsidRDefault="00B209F0"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5</w:t>
      </w:r>
      <w:r w:rsidRPr="007D2837">
        <w:rPr>
          <w:rFonts w:ascii="Verdana" w:hAnsi="Verdana" w:cs="宋体" w:hint="eastAsia"/>
          <w:color w:val="000000"/>
          <w:kern w:val="0"/>
          <w:sz w:val="28"/>
          <w:szCs w:val="28"/>
        </w:rPr>
        <w:t>、存货</w:t>
      </w:r>
      <w:r w:rsidR="0063168E" w:rsidRPr="007D2837">
        <w:rPr>
          <w:rFonts w:ascii="Verdana" w:hAnsi="Verdana" w:cs="宋体" w:hint="eastAsia"/>
          <w:color w:val="000000"/>
          <w:kern w:val="0"/>
          <w:sz w:val="28"/>
          <w:szCs w:val="28"/>
        </w:rPr>
        <w:t>（重大金额物资购进，应办理入库手续，最好作存货反映。</w:t>
      </w:r>
      <w:r w:rsidR="0063168E" w:rsidRPr="007D2837">
        <w:rPr>
          <w:rFonts w:ascii="Verdana" w:hAnsi="Verdana" w:cs="宋体"/>
          <w:color w:val="000000"/>
          <w:kern w:val="0"/>
          <w:sz w:val="28"/>
          <w:szCs w:val="28"/>
        </w:rPr>
        <w:t>捐赠</w:t>
      </w:r>
      <w:r w:rsidR="0063168E" w:rsidRPr="007D2837">
        <w:rPr>
          <w:rFonts w:ascii="Verdana" w:hAnsi="Verdana" w:cs="宋体" w:hint="eastAsia"/>
          <w:color w:val="000000"/>
          <w:kern w:val="0"/>
          <w:sz w:val="28"/>
          <w:szCs w:val="28"/>
        </w:rPr>
        <w:t>物资要作存货反映）</w:t>
      </w:r>
    </w:p>
    <w:p w:rsidR="00B209F0" w:rsidRPr="007D2837" w:rsidRDefault="00B209F0"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6</w:t>
      </w:r>
      <w:r w:rsidRPr="007D2837">
        <w:rPr>
          <w:rFonts w:ascii="Verdana" w:hAnsi="Verdana" w:cs="宋体" w:hint="eastAsia"/>
          <w:color w:val="000000"/>
          <w:kern w:val="0"/>
          <w:sz w:val="28"/>
          <w:szCs w:val="28"/>
        </w:rPr>
        <w:t>、固定资产</w:t>
      </w:r>
    </w:p>
    <w:p w:rsidR="00B209F0" w:rsidRPr="007D2837" w:rsidRDefault="00B209F0"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7</w:t>
      </w:r>
      <w:r w:rsidRPr="007D2837">
        <w:rPr>
          <w:rFonts w:ascii="Verdana" w:hAnsi="Verdana" w:cs="宋体" w:hint="eastAsia"/>
          <w:color w:val="000000"/>
          <w:kern w:val="0"/>
          <w:sz w:val="28"/>
          <w:szCs w:val="28"/>
        </w:rPr>
        <w:t>、</w:t>
      </w:r>
      <w:r w:rsidRPr="007D2837">
        <w:rPr>
          <w:rFonts w:ascii="Verdana" w:hAnsi="Verdana" w:cs="宋体"/>
          <w:color w:val="000000"/>
          <w:kern w:val="0"/>
          <w:sz w:val="28"/>
          <w:szCs w:val="28"/>
        </w:rPr>
        <w:t>无形资产</w:t>
      </w:r>
    </w:p>
    <w:p w:rsidR="00B209F0" w:rsidRPr="007D2837" w:rsidRDefault="00B209F0"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8</w:t>
      </w:r>
      <w:r w:rsidRPr="007D2837">
        <w:rPr>
          <w:rFonts w:ascii="Verdana" w:hAnsi="Verdana" w:cs="宋体" w:hint="eastAsia"/>
          <w:color w:val="000000"/>
          <w:kern w:val="0"/>
          <w:sz w:val="28"/>
          <w:szCs w:val="28"/>
        </w:rPr>
        <w:t>、</w:t>
      </w:r>
      <w:r w:rsidRPr="007D2837">
        <w:rPr>
          <w:rFonts w:ascii="Verdana" w:hAnsi="Verdana" w:cs="宋体"/>
          <w:color w:val="000000"/>
          <w:kern w:val="0"/>
          <w:sz w:val="28"/>
          <w:szCs w:val="28"/>
        </w:rPr>
        <w:t>受托代理资产</w:t>
      </w:r>
      <w:r w:rsidR="00F55B19" w:rsidRPr="007D2837">
        <w:rPr>
          <w:rFonts w:ascii="Verdana" w:hAnsi="Verdana" w:cs="宋体" w:hint="eastAsia"/>
          <w:color w:val="000000"/>
          <w:kern w:val="0"/>
          <w:sz w:val="28"/>
          <w:szCs w:val="28"/>
        </w:rPr>
        <w:t>（与</w:t>
      </w:r>
      <w:r w:rsidR="00F55B19" w:rsidRPr="007D2837">
        <w:rPr>
          <w:rFonts w:ascii="Verdana" w:hAnsi="Verdana" w:cs="宋体"/>
          <w:color w:val="000000"/>
          <w:kern w:val="0"/>
          <w:sz w:val="28"/>
          <w:szCs w:val="28"/>
        </w:rPr>
        <w:t>受托代理负债</w:t>
      </w:r>
      <w:r w:rsidR="00F55B19" w:rsidRPr="007D2837">
        <w:rPr>
          <w:rFonts w:ascii="Verdana" w:hAnsi="Verdana" w:cs="宋体" w:hint="eastAsia"/>
          <w:color w:val="000000"/>
          <w:kern w:val="0"/>
          <w:sz w:val="28"/>
          <w:szCs w:val="28"/>
        </w:rPr>
        <w:t>结合讲，与代收代付区别）</w:t>
      </w:r>
    </w:p>
    <w:p w:rsidR="007F48AA" w:rsidRPr="007D2837" w:rsidRDefault="00EC31A6"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color w:val="000000"/>
          <w:kern w:val="0"/>
          <w:sz w:val="28"/>
          <w:szCs w:val="28"/>
        </w:rPr>
        <w:t>民间非营利组织</w:t>
      </w:r>
      <w:r w:rsidRPr="007D2837">
        <w:rPr>
          <w:rFonts w:ascii="Verdana" w:hAnsi="Verdana" w:cs="宋体" w:hint="eastAsia"/>
          <w:color w:val="000000"/>
          <w:kern w:val="0"/>
          <w:sz w:val="28"/>
          <w:szCs w:val="28"/>
        </w:rPr>
        <w:t>在合法、安全、增值的原则下，应尽量优化资产结构，合理配置资源，促进资产保值增值。</w:t>
      </w:r>
    </w:p>
    <w:p w:rsidR="00881CB6" w:rsidRPr="007D2837" w:rsidRDefault="00B209F0"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二、</w:t>
      </w:r>
      <w:r w:rsidR="00881CB6" w:rsidRPr="007D2837">
        <w:rPr>
          <w:rFonts w:ascii="Verdana" w:hAnsi="Verdana" w:cs="宋体"/>
          <w:color w:val="000000"/>
          <w:kern w:val="0"/>
          <w:sz w:val="28"/>
          <w:szCs w:val="28"/>
        </w:rPr>
        <w:t>负债</w:t>
      </w:r>
      <w:r w:rsidRPr="007D2837">
        <w:rPr>
          <w:rFonts w:ascii="Verdana" w:hAnsi="Verdana" w:cs="宋体" w:hint="eastAsia"/>
          <w:color w:val="000000"/>
          <w:kern w:val="0"/>
          <w:sz w:val="28"/>
          <w:szCs w:val="28"/>
        </w:rPr>
        <w:t>。</w:t>
      </w:r>
      <w:r w:rsidRPr="007D2837">
        <w:rPr>
          <w:rFonts w:ascii="Verdana" w:hAnsi="Verdana" w:cs="宋体"/>
          <w:color w:val="000000"/>
          <w:kern w:val="0"/>
          <w:sz w:val="28"/>
          <w:szCs w:val="28"/>
        </w:rPr>
        <w:t>负债</w:t>
      </w:r>
      <w:r w:rsidR="00881CB6" w:rsidRPr="007D2837">
        <w:rPr>
          <w:rFonts w:ascii="Verdana" w:hAnsi="Verdana" w:cs="宋体"/>
          <w:color w:val="000000"/>
          <w:kern w:val="0"/>
          <w:sz w:val="28"/>
          <w:szCs w:val="28"/>
        </w:rPr>
        <w:t>是指过去的交易或者事项形成的现时义务，履行该义务预期会导致含有经济利益或者服务潜力的资源流出民间非营利组织。负债应当按其流动性分为流动负债、长期负债和受托代理负债等。</w:t>
      </w:r>
    </w:p>
    <w:p w:rsidR="00EC31A6" w:rsidRPr="007D2837" w:rsidRDefault="00B209F0"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三、</w:t>
      </w:r>
      <w:r w:rsidR="00881CB6" w:rsidRPr="007D2837">
        <w:rPr>
          <w:rFonts w:ascii="Verdana" w:hAnsi="Verdana" w:cs="宋体"/>
          <w:color w:val="000000"/>
          <w:kern w:val="0"/>
          <w:sz w:val="28"/>
          <w:szCs w:val="28"/>
        </w:rPr>
        <w:t>净资产</w:t>
      </w:r>
      <w:r w:rsidRPr="007D2837">
        <w:rPr>
          <w:rFonts w:ascii="Verdana" w:hAnsi="Verdana" w:cs="宋体" w:hint="eastAsia"/>
          <w:color w:val="000000"/>
          <w:kern w:val="0"/>
          <w:sz w:val="28"/>
          <w:szCs w:val="28"/>
        </w:rPr>
        <w:t>。</w:t>
      </w:r>
      <w:r w:rsidRPr="007D2837">
        <w:rPr>
          <w:rFonts w:ascii="Verdana" w:hAnsi="Verdana" w:cs="宋体"/>
          <w:color w:val="000000"/>
          <w:kern w:val="0"/>
          <w:sz w:val="28"/>
          <w:szCs w:val="28"/>
        </w:rPr>
        <w:t>净资产</w:t>
      </w:r>
      <w:r w:rsidR="00AF45D6" w:rsidRPr="007D2837">
        <w:rPr>
          <w:rFonts w:ascii="Verdana" w:hAnsi="Verdana" w:cs="宋体"/>
          <w:color w:val="000000"/>
          <w:kern w:val="0"/>
          <w:sz w:val="28"/>
          <w:szCs w:val="28"/>
        </w:rPr>
        <w:t>是指资产减去负债后的余额。净资产</w:t>
      </w:r>
      <w:r w:rsidR="00AF45D6" w:rsidRPr="007D2837">
        <w:rPr>
          <w:rFonts w:ascii="Verdana" w:hAnsi="Verdana" w:cs="宋体" w:hint="eastAsia"/>
          <w:color w:val="000000"/>
          <w:kern w:val="0"/>
          <w:sz w:val="28"/>
          <w:szCs w:val="28"/>
        </w:rPr>
        <w:t>分类，</w:t>
      </w:r>
    </w:p>
    <w:p w:rsidR="00881CB6" w:rsidRPr="007D2837" w:rsidRDefault="00AF45D6" w:rsidP="007D2837">
      <w:pPr>
        <w:spacing w:line="480" w:lineRule="auto"/>
        <w:ind w:firstLineChars="600" w:firstLine="1680"/>
        <w:rPr>
          <w:rFonts w:ascii="Verdana" w:hAnsi="Verdana" w:cs="宋体" w:hint="eastAsia"/>
          <w:color w:val="000000"/>
          <w:kern w:val="0"/>
          <w:sz w:val="28"/>
          <w:szCs w:val="28"/>
        </w:rPr>
      </w:pPr>
      <w:r w:rsidRPr="007D2837">
        <w:rPr>
          <w:rFonts w:ascii="Verdana" w:hAnsi="Verdana" w:cs="宋体" w:hint="eastAsia"/>
          <w:color w:val="000000"/>
          <w:kern w:val="0"/>
          <w:sz w:val="28"/>
          <w:szCs w:val="28"/>
        </w:rPr>
        <w:t>按</w:t>
      </w:r>
      <w:r w:rsidR="00EC31A6" w:rsidRPr="007D2837">
        <w:rPr>
          <w:rFonts w:ascii="Verdana" w:hAnsi="Verdana" w:cs="宋体" w:hint="eastAsia"/>
          <w:color w:val="000000"/>
          <w:kern w:val="0"/>
          <w:sz w:val="28"/>
          <w:szCs w:val="28"/>
        </w:rPr>
        <w:t>其来源</w:t>
      </w:r>
      <w:r w:rsidR="00EC31A6" w:rsidRPr="007D2837">
        <w:rPr>
          <w:rFonts w:ascii="Verdana" w:hAnsi="Verdana" w:cs="宋体" w:hint="eastAsia"/>
          <w:color w:val="000000"/>
          <w:kern w:val="0"/>
          <w:sz w:val="28"/>
          <w:szCs w:val="28"/>
        </w:rPr>
        <w:t>:1</w:t>
      </w:r>
      <w:r w:rsidR="00EC31A6" w:rsidRPr="007D2837">
        <w:rPr>
          <w:rFonts w:ascii="Verdana" w:hAnsi="Verdana" w:cs="宋体" w:hint="eastAsia"/>
          <w:color w:val="000000"/>
          <w:kern w:val="0"/>
          <w:sz w:val="28"/>
          <w:szCs w:val="28"/>
        </w:rPr>
        <w:t>、初始投入。</w:t>
      </w:r>
    </w:p>
    <w:p w:rsidR="00EC31A6" w:rsidRPr="007D2837" w:rsidRDefault="00EC31A6"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 xml:space="preserve">       </w:t>
      </w:r>
      <w:r w:rsidR="00AF45D6" w:rsidRPr="007D2837">
        <w:rPr>
          <w:rFonts w:ascii="Verdana" w:hAnsi="Verdana" w:cs="宋体" w:hint="eastAsia"/>
          <w:color w:val="000000"/>
          <w:kern w:val="0"/>
          <w:sz w:val="28"/>
          <w:szCs w:val="28"/>
        </w:rPr>
        <w:t xml:space="preserve">          </w:t>
      </w:r>
      <w:r w:rsidRPr="007D2837">
        <w:rPr>
          <w:rFonts w:ascii="Verdana" w:hAnsi="Verdana" w:cs="宋体" w:hint="eastAsia"/>
          <w:color w:val="000000"/>
          <w:kern w:val="0"/>
          <w:sz w:val="28"/>
          <w:szCs w:val="28"/>
        </w:rPr>
        <w:t>2</w:t>
      </w:r>
      <w:r w:rsidRPr="007D2837">
        <w:rPr>
          <w:rFonts w:ascii="Verdana" w:hAnsi="Verdana" w:cs="宋体" w:hint="eastAsia"/>
          <w:color w:val="000000"/>
          <w:kern w:val="0"/>
          <w:sz w:val="28"/>
          <w:szCs w:val="28"/>
        </w:rPr>
        <w:t>、收支结余。</w:t>
      </w:r>
    </w:p>
    <w:p w:rsidR="00AF45D6" w:rsidRPr="007D2837" w:rsidRDefault="00AF45D6" w:rsidP="007D2837">
      <w:pPr>
        <w:spacing w:line="480" w:lineRule="auto"/>
        <w:ind w:firstLineChars="600" w:firstLine="1680"/>
        <w:rPr>
          <w:rFonts w:ascii="Verdana" w:hAnsi="Verdana" w:cs="宋体" w:hint="eastAsia"/>
          <w:color w:val="000000"/>
          <w:kern w:val="0"/>
          <w:sz w:val="28"/>
          <w:szCs w:val="28"/>
        </w:rPr>
      </w:pPr>
      <w:r w:rsidRPr="007D2837">
        <w:rPr>
          <w:rFonts w:ascii="Verdana" w:hAnsi="Verdana" w:cs="宋体"/>
          <w:color w:val="000000"/>
          <w:kern w:val="0"/>
          <w:sz w:val="28"/>
          <w:szCs w:val="28"/>
        </w:rPr>
        <w:t>按其是否受到限制</w:t>
      </w:r>
      <w:r w:rsidRPr="007D2837">
        <w:rPr>
          <w:rFonts w:ascii="Verdana" w:hAnsi="Verdana" w:cs="宋体" w:hint="eastAsia"/>
          <w:color w:val="000000"/>
          <w:kern w:val="0"/>
          <w:sz w:val="28"/>
          <w:szCs w:val="28"/>
        </w:rPr>
        <w:t>：</w:t>
      </w:r>
    </w:p>
    <w:p w:rsidR="00AF45D6" w:rsidRPr="007D2837" w:rsidRDefault="00AF45D6" w:rsidP="00C32393">
      <w:pPr>
        <w:numPr>
          <w:ilvl w:val="0"/>
          <w:numId w:val="5"/>
        </w:numPr>
        <w:spacing w:line="480" w:lineRule="auto"/>
        <w:rPr>
          <w:rFonts w:ascii="Verdana" w:hAnsi="Verdana" w:cs="宋体" w:hint="eastAsia"/>
          <w:color w:val="000000"/>
          <w:kern w:val="0"/>
          <w:sz w:val="28"/>
          <w:szCs w:val="28"/>
        </w:rPr>
      </w:pPr>
      <w:r w:rsidRPr="007D2837">
        <w:rPr>
          <w:rFonts w:ascii="Verdana" w:hAnsi="Verdana" w:cs="宋体"/>
          <w:color w:val="000000"/>
          <w:kern w:val="0"/>
          <w:sz w:val="28"/>
          <w:szCs w:val="28"/>
        </w:rPr>
        <w:t>限定性净资产</w:t>
      </w:r>
    </w:p>
    <w:p w:rsidR="00AF45D6" w:rsidRPr="007D2837" w:rsidRDefault="00AF45D6" w:rsidP="00C32393">
      <w:pPr>
        <w:numPr>
          <w:ilvl w:val="0"/>
          <w:numId w:val="5"/>
        </w:numPr>
        <w:spacing w:line="480" w:lineRule="auto"/>
        <w:rPr>
          <w:rFonts w:ascii="Verdana" w:hAnsi="Verdana" w:cs="宋体" w:hint="eastAsia"/>
          <w:color w:val="000000"/>
          <w:kern w:val="0"/>
          <w:sz w:val="28"/>
          <w:szCs w:val="28"/>
        </w:rPr>
      </w:pPr>
      <w:r w:rsidRPr="007D2837">
        <w:rPr>
          <w:rFonts w:ascii="Verdana" w:hAnsi="Verdana" w:cs="宋体"/>
          <w:color w:val="000000"/>
          <w:kern w:val="0"/>
          <w:sz w:val="28"/>
          <w:szCs w:val="28"/>
        </w:rPr>
        <w:t>非限定性净资产</w:t>
      </w:r>
    </w:p>
    <w:p w:rsidR="00F55B19" w:rsidRPr="007D2837" w:rsidRDefault="00F55B19" w:rsidP="00C32393">
      <w:pPr>
        <w:spacing w:line="480" w:lineRule="auto"/>
        <w:ind w:left="2520"/>
        <w:rPr>
          <w:rFonts w:ascii="Verdana" w:hAnsi="Verdana" w:cs="宋体" w:hint="eastAsia"/>
          <w:color w:val="000000"/>
          <w:kern w:val="0"/>
          <w:sz w:val="28"/>
          <w:szCs w:val="28"/>
        </w:rPr>
      </w:pPr>
      <w:r w:rsidRPr="007D2837">
        <w:rPr>
          <w:rFonts w:ascii="Verdana" w:hAnsi="Verdana" w:cs="宋体" w:hint="eastAsia"/>
          <w:color w:val="000000"/>
          <w:kern w:val="0"/>
          <w:sz w:val="28"/>
          <w:szCs w:val="28"/>
        </w:rPr>
        <w:t>（结合讲基金会项目分类）</w:t>
      </w:r>
    </w:p>
    <w:p w:rsidR="00B209F0" w:rsidRPr="007D2837" w:rsidRDefault="00B209F0" w:rsidP="007D2837">
      <w:pPr>
        <w:spacing w:line="480" w:lineRule="auto"/>
        <w:ind w:firstLineChars="200" w:firstLine="560"/>
        <w:rPr>
          <w:rFonts w:ascii="Verdana" w:hAnsi="Verdana" w:cs="宋体" w:hint="eastAsia"/>
          <w:color w:val="000000"/>
          <w:kern w:val="0"/>
          <w:sz w:val="28"/>
          <w:szCs w:val="28"/>
        </w:rPr>
      </w:pPr>
    </w:p>
    <w:p w:rsidR="006F5008" w:rsidRPr="007D2837" w:rsidRDefault="00B209F0" w:rsidP="007D2837">
      <w:pPr>
        <w:spacing w:line="480" w:lineRule="auto"/>
        <w:ind w:firstLineChars="350" w:firstLine="980"/>
        <w:rPr>
          <w:rFonts w:ascii="Verdana" w:hAnsi="Verdana" w:cs="宋体" w:hint="eastAsia"/>
          <w:color w:val="000000"/>
          <w:kern w:val="0"/>
          <w:sz w:val="28"/>
          <w:szCs w:val="28"/>
        </w:rPr>
      </w:pPr>
      <w:r w:rsidRPr="007D2837">
        <w:rPr>
          <w:rFonts w:ascii="Verdana" w:hAnsi="Verdana" w:cs="宋体" w:hint="eastAsia"/>
          <w:color w:val="000000"/>
          <w:kern w:val="0"/>
          <w:sz w:val="28"/>
          <w:szCs w:val="28"/>
        </w:rPr>
        <w:lastRenderedPageBreak/>
        <w:t>第二节</w:t>
      </w:r>
      <w:r w:rsidRPr="007D2837">
        <w:rPr>
          <w:rFonts w:ascii="Verdana" w:hAnsi="Verdana" w:cs="宋体" w:hint="eastAsia"/>
          <w:color w:val="000000"/>
          <w:kern w:val="0"/>
          <w:sz w:val="28"/>
          <w:szCs w:val="28"/>
        </w:rPr>
        <w:t xml:space="preserve">  </w:t>
      </w:r>
      <w:r w:rsidRPr="007D2837">
        <w:rPr>
          <w:rFonts w:ascii="Verdana" w:hAnsi="Verdana" w:cs="宋体"/>
          <w:color w:val="000000"/>
          <w:kern w:val="0"/>
          <w:sz w:val="28"/>
          <w:szCs w:val="28"/>
        </w:rPr>
        <w:t>民间非营利组织收入</w:t>
      </w:r>
      <w:r w:rsidRPr="007D2837">
        <w:rPr>
          <w:rFonts w:ascii="Verdana" w:hAnsi="Verdana" w:cs="宋体" w:hint="eastAsia"/>
          <w:color w:val="000000"/>
          <w:kern w:val="0"/>
          <w:sz w:val="28"/>
          <w:szCs w:val="28"/>
        </w:rPr>
        <w:t>、</w:t>
      </w:r>
      <w:r w:rsidRPr="007D2837">
        <w:rPr>
          <w:rFonts w:ascii="Verdana" w:hAnsi="Verdana" w:cs="宋体"/>
          <w:color w:val="000000"/>
          <w:kern w:val="0"/>
          <w:sz w:val="28"/>
          <w:szCs w:val="28"/>
        </w:rPr>
        <w:t>费用</w:t>
      </w:r>
      <w:r w:rsidR="00EC31A6" w:rsidRPr="007D2837">
        <w:rPr>
          <w:rFonts w:ascii="Verdana" w:hAnsi="Verdana" w:cs="宋体" w:hint="eastAsia"/>
          <w:color w:val="000000"/>
          <w:kern w:val="0"/>
          <w:sz w:val="28"/>
          <w:szCs w:val="28"/>
        </w:rPr>
        <w:t>管理</w:t>
      </w:r>
    </w:p>
    <w:p w:rsidR="00881CB6" w:rsidRPr="007D2837" w:rsidRDefault="00AF45D6"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一、</w:t>
      </w:r>
      <w:r w:rsidR="00881CB6" w:rsidRPr="007D2837">
        <w:rPr>
          <w:rFonts w:ascii="Verdana" w:hAnsi="Verdana" w:cs="宋体"/>
          <w:color w:val="000000"/>
          <w:kern w:val="0"/>
          <w:sz w:val="28"/>
          <w:szCs w:val="28"/>
        </w:rPr>
        <w:t>收入</w:t>
      </w:r>
      <w:r w:rsidRPr="007D2837">
        <w:rPr>
          <w:rFonts w:ascii="Verdana" w:hAnsi="Verdana" w:cs="宋体" w:hint="eastAsia"/>
          <w:color w:val="000000"/>
          <w:kern w:val="0"/>
          <w:sz w:val="28"/>
          <w:szCs w:val="28"/>
        </w:rPr>
        <w:t>。</w:t>
      </w:r>
      <w:r w:rsidRPr="007D2837">
        <w:rPr>
          <w:rFonts w:ascii="Verdana" w:hAnsi="Verdana" w:cs="宋体"/>
          <w:color w:val="000000"/>
          <w:kern w:val="0"/>
          <w:sz w:val="28"/>
          <w:szCs w:val="28"/>
        </w:rPr>
        <w:t>收入</w:t>
      </w:r>
      <w:r w:rsidR="00881CB6" w:rsidRPr="007D2837">
        <w:rPr>
          <w:rFonts w:ascii="Verdana" w:hAnsi="Verdana" w:cs="宋体"/>
          <w:color w:val="000000"/>
          <w:kern w:val="0"/>
          <w:sz w:val="28"/>
          <w:szCs w:val="28"/>
        </w:rPr>
        <w:t>是指民间非营利组织开展业务活动取得的、导致本期净资产增加的经济利益或者服务潜力的流入，收入应当按照其来源分为捐赠收入、会费收入、提供服务收入、政府补助收入、投资收益、商品销售收入等主要业务活动收入和其他收入等。</w:t>
      </w:r>
    </w:p>
    <w:p w:rsidR="00AF45D6" w:rsidRPr="007D2837" w:rsidRDefault="00AF45D6"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1</w:t>
      </w:r>
      <w:r w:rsidRPr="007D2837">
        <w:rPr>
          <w:rFonts w:ascii="Verdana" w:hAnsi="Verdana" w:cs="宋体" w:hint="eastAsia"/>
          <w:color w:val="000000"/>
          <w:kern w:val="0"/>
          <w:sz w:val="28"/>
          <w:szCs w:val="28"/>
        </w:rPr>
        <w:t>、</w:t>
      </w:r>
      <w:r w:rsidRPr="007D2837">
        <w:rPr>
          <w:rFonts w:ascii="Verdana" w:hAnsi="Verdana" w:cs="宋体"/>
          <w:color w:val="000000"/>
          <w:kern w:val="0"/>
          <w:sz w:val="28"/>
          <w:szCs w:val="28"/>
        </w:rPr>
        <w:t>捐赠收入</w:t>
      </w:r>
    </w:p>
    <w:p w:rsidR="00AF45D6" w:rsidRPr="007D2837" w:rsidRDefault="00AF45D6"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2</w:t>
      </w:r>
      <w:r w:rsidRPr="007D2837">
        <w:rPr>
          <w:rFonts w:ascii="Verdana" w:hAnsi="Verdana" w:cs="宋体" w:hint="eastAsia"/>
          <w:color w:val="000000"/>
          <w:kern w:val="0"/>
          <w:sz w:val="28"/>
          <w:szCs w:val="28"/>
        </w:rPr>
        <w:t>、</w:t>
      </w:r>
      <w:r w:rsidRPr="007D2837">
        <w:rPr>
          <w:rFonts w:ascii="Verdana" w:hAnsi="Verdana" w:cs="宋体"/>
          <w:color w:val="000000"/>
          <w:kern w:val="0"/>
          <w:sz w:val="28"/>
          <w:szCs w:val="28"/>
        </w:rPr>
        <w:t>会费收入</w:t>
      </w:r>
    </w:p>
    <w:p w:rsidR="00AF45D6" w:rsidRPr="007D2837" w:rsidRDefault="00AF45D6"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3</w:t>
      </w:r>
      <w:r w:rsidRPr="007D2837">
        <w:rPr>
          <w:rFonts w:ascii="Verdana" w:hAnsi="Verdana" w:cs="宋体" w:hint="eastAsia"/>
          <w:color w:val="000000"/>
          <w:kern w:val="0"/>
          <w:sz w:val="28"/>
          <w:szCs w:val="28"/>
        </w:rPr>
        <w:t>、</w:t>
      </w:r>
      <w:r w:rsidRPr="007D2837">
        <w:rPr>
          <w:rFonts w:ascii="Verdana" w:hAnsi="Verdana" w:cs="宋体"/>
          <w:color w:val="000000"/>
          <w:kern w:val="0"/>
          <w:sz w:val="28"/>
          <w:szCs w:val="28"/>
        </w:rPr>
        <w:t>提供服务收入</w:t>
      </w:r>
    </w:p>
    <w:p w:rsidR="00AF45D6" w:rsidRPr="007D2837" w:rsidRDefault="00AF45D6"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4</w:t>
      </w:r>
      <w:r w:rsidRPr="007D2837">
        <w:rPr>
          <w:rFonts w:ascii="Verdana" w:hAnsi="Verdana" w:cs="宋体" w:hint="eastAsia"/>
          <w:color w:val="000000"/>
          <w:kern w:val="0"/>
          <w:sz w:val="28"/>
          <w:szCs w:val="28"/>
        </w:rPr>
        <w:t>、</w:t>
      </w:r>
      <w:r w:rsidRPr="007D2837">
        <w:rPr>
          <w:rFonts w:ascii="Verdana" w:hAnsi="Verdana" w:cs="宋体"/>
          <w:color w:val="000000"/>
          <w:kern w:val="0"/>
          <w:sz w:val="28"/>
          <w:szCs w:val="28"/>
        </w:rPr>
        <w:t>政府补助收入</w:t>
      </w:r>
    </w:p>
    <w:p w:rsidR="00AF45D6" w:rsidRPr="007D2837" w:rsidRDefault="00AF45D6"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5</w:t>
      </w:r>
      <w:r w:rsidRPr="007D2837">
        <w:rPr>
          <w:rFonts w:ascii="Verdana" w:hAnsi="Verdana" w:cs="宋体" w:hint="eastAsia"/>
          <w:color w:val="000000"/>
          <w:kern w:val="0"/>
          <w:sz w:val="28"/>
          <w:szCs w:val="28"/>
        </w:rPr>
        <w:t>、</w:t>
      </w:r>
      <w:r w:rsidRPr="007D2837">
        <w:rPr>
          <w:rFonts w:ascii="Verdana" w:hAnsi="Verdana" w:cs="宋体"/>
          <w:color w:val="000000"/>
          <w:kern w:val="0"/>
          <w:sz w:val="28"/>
          <w:szCs w:val="28"/>
        </w:rPr>
        <w:t>投资收益</w:t>
      </w:r>
    </w:p>
    <w:p w:rsidR="00AF45D6" w:rsidRPr="007D2837" w:rsidRDefault="00AF45D6"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6</w:t>
      </w:r>
      <w:r w:rsidRPr="007D2837">
        <w:rPr>
          <w:rFonts w:ascii="Verdana" w:hAnsi="Verdana" w:cs="宋体" w:hint="eastAsia"/>
          <w:color w:val="000000"/>
          <w:kern w:val="0"/>
          <w:sz w:val="28"/>
          <w:szCs w:val="28"/>
        </w:rPr>
        <w:t>、</w:t>
      </w:r>
      <w:r w:rsidRPr="007D2837">
        <w:rPr>
          <w:rFonts w:ascii="Verdana" w:hAnsi="Verdana" w:cs="宋体"/>
          <w:color w:val="000000"/>
          <w:kern w:val="0"/>
          <w:sz w:val="28"/>
          <w:szCs w:val="28"/>
        </w:rPr>
        <w:t>商品销售收入</w:t>
      </w:r>
    </w:p>
    <w:p w:rsidR="00AF45D6" w:rsidRPr="007D2837" w:rsidRDefault="00AF45D6"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7</w:t>
      </w:r>
      <w:r w:rsidRPr="007D2837">
        <w:rPr>
          <w:rFonts w:ascii="Verdana" w:hAnsi="Verdana" w:cs="宋体" w:hint="eastAsia"/>
          <w:color w:val="000000"/>
          <w:kern w:val="0"/>
          <w:sz w:val="28"/>
          <w:szCs w:val="28"/>
        </w:rPr>
        <w:t>、</w:t>
      </w:r>
      <w:r w:rsidRPr="007D2837">
        <w:rPr>
          <w:rFonts w:ascii="Verdana" w:hAnsi="Verdana" w:cs="宋体"/>
          <w:color w:val="000000"/>
          <w:kern w:val="0"/>
          <w:sz w:val="28"/>
          <w:szCs w:val="28"/>
        </w:rPr>
        <w:t>其他收入</w:t>
      </w:r>
    </w:p>
    <w:p w:rsidR="00881CB6" w:rsidRPr="007D2837" w:rsidRDefault="00AF45D6"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二、</w:t>
      </w:r>
      <w:r w:rsidR="00881CB6" w:rsidRPr="007D2837">
        <w:rPr>
          <w:rFonts w:ascii="Verdana" w:hAnsi="Verdana" w:cs="宋体"/>
          <w:color w:val="000000"/>
          <w:kern w:val="0"/>
          <w:sz w:val="28"/>
          <w:szCs w:val="28"/>
        </w:rPr>
        <w:t>费用是指民间非营利组织为开展业务活动所发生的、导致本期净资产减少的经济利益或者服务</w:t>
      </w:r>
      <w:r w:rsidR="008D47A3" w:rsidRPr="007D2837">
        <w:rPr>
          <w:rFonts w:ascii="Verdana" w:hAnsi="Verdana" w:cs="宋体"/>
          <w:color w:val="000000"/>
          <w:kern w:val="0"/>
          <w:sz w:val="28"/>
          <w:szCs w:val="28"/>
        </w:rPr>
        <w:t>筹资费用</w:t>
      </w:r>
      <w:r w:rsidR="00881CB6" w:rsidRPr="007D2837">
        <w:rPr>
          <w:rFonts w:ascii="Verdana" w:hAnsi="Verdana" w:cs="宋体"/>
          <w:color w:val="000000"/>
          <w:kern w:val="0"/>
          <w:sz w:val="28"/>
          <w:szCs w:val="28"/>
        </w:rPr>
        <w:t>潜力的流出。费用应当按照其功能分为业务活动成本、管理费用、筹资费用和其他费用等。</w:t>
      </w:r>
    </w:p>
    <w:p w:rsidR="00AF45D6" w:rsidRPr="007D2837" w:rsidRDefault="00AF45D6"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1</w:t>
      </w:r>
      <w:r w:rsidRPr="007D2837">
        <w:rPr>
          <w:rFonts w:ascii="Verdana" w:hAnsi="Verdana" w:cs="宋体" w:hint="eastAsia"/>
          <w:color w:val="000000"/>
          <w:kern w:val="0"/>
          <w:sz w:val="28"/>
          <w:szCs w:val="28"/>
        </w:rPr>
        <w:t>、</w:t>
      </w:r>
      <w:r w:rsidR="008D47A3" w:rsidRPr="007D2837">
        <w:rPr>
          <w:rFonts w:ascii="Verdana" w:hAnsi="Verdana" w:cs="宋体"/>
          <w:color w:val="000000"/>
          <w:kern w:val="0"/>
          <w:sz w:val="28"/>
          <w:szCs w:val="28"/>
        </w:rPr>
        <w:t>业务活动成本</w:t>
      </w:r>
      <w:r w:rsidR="00D564BF" w:rsidRPr="007D2837">
        <w:rPr>
          <w:rFonts w:ascii="Verdana" w:hAnsi="Verdana" w:cs="宋体" w:hint="eastAsia"/>
          <w:color w:val="000000"/>
          <w:kern w:val="0"/>
          <w:sz w:val="28"/>
          <w:szCs w:val="28"/>
        </w:rPr>
        <w:t>。（公益支出、</w:t>
      </w:r>
      <w:r w:rsidR="00D564BF" w:rsidRPr="007D2837">
        <w:rPr>
          <w:rFonts w:ascii="Verdana" w:hAnsi="Verdana" w:cs="宋体"/>
          <w:color w:val="000000"/>
          <w:kern w:val="0"/>
          <w:sz w:val="28"/>
          <w:szCs w:val="28"/>
        </w:rPr>
        <w:t>服务</w:t>
      </w:r>
      <w:r w:rsidR="00D564BF" w:rsidRPr="007D2837">
        <w:rPr>
          <w:rFonts w:ascii="Verdana" w:hAnsi="Verdana" w:cs="宋体" w:hint="eastAsia"/>
          <w:color w:val="000000"/>
          <w:kern w:val="0"/>
          <w:sz w:val="28"/>
          <w:szCs w:val="28"/>
        </w:rPr>
        <w:t>成本</w:t>
      </w:r>
      <w:r w:rsidR="00056B1A" w:rsidRPr="007D2837">
        <w:rPr>
          <w:rFonts w:ascii="Verdana" w:hAnsi="Verdana" w:cs="宋体" w:hint="eastAsia"/>
          <w:color w:val="000000"/>
          <w:kern w:val="0"/>
          <w:sz w:val="28"/>
          <w:szCs w:val="28"/>
        </w:rPr>
        <w:t>、销售成本</w:t>
      </w:r>
      <w:r w:rsidR="006F5008" w:rsidRPr="007D2837">
        <w:rPr>
          <w:rFonts w:ascii="Verdana" w:hAnsi="Verdana" w:cs="宋体" w:hint="eastAsia"/>
          <w:color w:val="000000"/>
          <w:kern w:val="0"/>
          <w:sz w:val="28"/>
          <w:szCs w:val="28"/>
        </w:rPr>
        <w:t>等</w:t>
      </w:r>
      <w:r w:rsidR="0063599A" w:rsidRPr="007D2837">
        <w:rPr>
          <w:rFonts w:ascii="Verdana" w:hAnsi="Verdana" w:cs="宋体" w:hint="eastAsia"/>
          <w:color w:val="000000"/>
          <w:kern w:val="0"/>
          <w:sz w:val="28"/>
          <w:szCs w:val="28"/>
        </w:rPr>
        <w:t>，</w:t>
      </w:r>
      <w:r w:rsidR="00D564BF" w:rsidRPr="007D2837">
        <w:rPr>
          <w:rFonts w:ascii="Verdana" w:hAnsi="Verdana" w:cs="宋体" w:hint="eastAsia"/>
          <w:color w:val="000000"/>
          <w:kern w:val="0"/>
          <w:sz w:val="28"/>
          <w:szCs w:val="28"/>
        </w:rPr>
        <w:t>）</w:t>
      </w:r>
    </w:p>
    <w:p w:rsidR="00AF45D6" w:rsidRPr="007D2837" w:rsidRDefault="00AF45D6"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2</w:t>
      </w:r>
      <w:r w:rsidRPr="007D2837">
        <w:rPr>
          <w:rFonts w:ascii="Verdana" w:hAnsi="Verdana" w:cs="宋体" w:hint="eastAsia"/>
          <w:color w:val="000000"/>
          <w:kern w:val="0"/>
          <w:sz w:val="28"/>
          <w:szCs w:val="28"/>
        </w:rPr>
        <w:t>、</w:t>
      </w:r>
      <w:r w:rsidR="008D47A3" w:rsidRPr="007D2837">
        <w:rPr>
          <w:rFonts w:ascii="Verdana" w:hAnsi="Verdana" w:cs="宋体"/>
          <w:color w:val="000000"/>
          <w:kern w:val="0"/>
          <w:sz w:val="28"/>
          <w:szCs w:val="28"/>
        </w:rPr>
        <w:t>管理费用</w:t>
      </w:r>
      <w:r w:rsidR="0063599A" w:rsidRPr="007D2837">
        <w:rPr>
          <w:rFonts w:hint="eastAsia"/>
          <w:sz w:val="28"/>
          <w:szCs w:val="28"/>
        </w:rPr>
        <w:t>。</w:t>
      </w:r>
    </w:p>
    <w:p w:rsidR="008D47A3" w:rsidRPr="007D2837" w:rsidRDefault="00AF45D6"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3</w:t>
      </w:r>
      <w:r w:rsidRPr="007D2837">
        <w:rPr>
          <w:rFonts w:ascii="Verdana" w:hAnsi="Verdana" w:cs="宋体" w:hint="eastAsia"/>
          <w:color w:val="000000"/>
          <w:kern w:val="0"/>
          <w:sz w:val="28"/>
          <w:szCs w:val="28"/>
        </w:rPr>
        <w:t>、</w:t>
      </w:r>
      <w:r w:rsidR="008D47A3" w:rsidRPr="007D2837">
        <w:rPr>
          <w:rFonts w:ascii="Verdana" w:hAnsi="Verdana" w:cs="宋体"/>
          <w:color w:val="000000"/>
          <w:kern w:val="0"/>
          <w:sz w:val="28"/>
          <w:szCs w:val="28"/>
        </w:rPr>
        <w:t>筹资费用</w:t>
      </w:r>
    </w:p>
    <w:p w:rsidR="006F5008" w:rsidRPr="007D2837" w:rsidRDefault="00AF45D6"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4</w:t>
      </w:r>
      <w:r w:rsidRPr="007D2837">
        <w:rPr>
          <w:rFonts w:ascii="Verdana" w:hAnsi="Verdana" w:cs="宋体" w:hint="eastAsia"/>
          <w:color w:val="000000"/>
          <w:kern w:val="0"/>
          <w:sz w:val="28"/>
          <w:szCs w:val="28"/>
        </w:rPr>
        <w:t>、</w:t>
      </w:r>
      <w:r w:rsidR="00056B1A" w:rsidRPr="007D2837">
        <w:rPr>
          <w:rFonts w:ascii="Verdana" w:hAnsi="Verdana" w:cs="宋体" w:hint="eastAsia"/>
          <w:color w:val="000000"/>
          <w:kern w:val="0"/>
          <w:sz w:val="28"/>
          <w:szCs w:val="28"/>
        </w:rPr>
        <w:t>其他</w:t>
      </w:r>
      <w:r w:rsidR="008D47A3" w:rsidRPr="007D2837">
        <w:rPr>
          <w:rFonts w:ascii="Verdana" w:hAnsi="Verdana" w:cs="宋体"/>
          <w:color w:val="000000"/>
          <w:kern w:val="0"/>
          <w:sz w:val="28"/>
          <w:szCs w:val="28"/>
        </w:rPr>
        <w:t>费用</w:t>
      </w:r>
    </w:p>
    <w:p w:rsidR="006F5008" w:rsidRPr="007D2837" w:rsidRDefault="00D509B7"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hint="eastAsia"/>
          <w:color w:val="000000"/>
          <w:kern w:val="0"/>
          <w:sz w:val="28"/>
          <w:szCs w:val="28"/>
        </w:rPr>
        <w:t>建立健全</w:t>
      </w:r>
      <w:r w:rsidR="0063599A" w:rsidRPr="007D2837">
        <w:rPr>
          <w:rFonts w:ascii="Verdana" w:hAnsi="Verdana" w:cs="宋体" w:hint="eastAsia"/>
          <w:color w:val="000000"/>
          <w:kern w:val="0"/>
          <w:sz w:val="28"/>
          <w:szCs w:val="28"/>
        </w:rPr>
        <w:t>年度预算制度，缺乏财务收支计划，收入和支出管理混乱，缺少必要的成本分析</w:t>
      </w:r>
    </w:p>
    <w:p w:rsidR="00E53D1D" w:rsidRPr="007D2837" w:rsidRDefault="00E53D1D" w:rsidP="007D2837">
      <w:pPr>
        <w:spacing w:line="480" w:lineRule="auto"/>
        <w:ind w:firstLineChars="450" w:firstLine="1260"/>
        <w:rPr>
          <w:rFonts w:ascii="Verdana" w:hAnsi="Verdana" w:cs="宋体" w:hint="eastAsia"/>
          <w:color w:val="000000"/>
          <w:kern w:val="0"/>
          <w:sz w:val="28"/>
          <w:szCs w:val="28"/>
        </w:rPr>
      </w:pPr>
    </w:p>
    <w:p w:rsidR="00E53D1D" w:rsidRPr="007D2837" w:rsidRDefault="00E53D1D" w:rsidP="007D2837">
      <w:pPr>
        <w:spacing w:line="480" w:lineRule="auto"/>
        <w:ind w:firstLineChars="450" w:firstLine="1260"/>
        <w:rPr>
          <w:rFonts w:ascii="Verdana" w:hAnsi="Verdana" w:cs="宋体" w:hint="eastAsia"/>
          <w:color w:val="000000"/>
          <w:kern w:val="0"/>
          <w:sz w:val="28"/>
          <w:szCs w:val="28"/>
        </w:rPr>
      </w:pPr>
    </w:p>
    <w:p w:rsidR="00AF45D6" w:rsidRPr="007D2837" w:rsidRDefault="008D47A3" w:rsidP="007D2837">
      <w:pPr>
        <w:spacing w:line="480" w:lineRule="auto"/>
        <w:ind w:firstLineChars="450" w:firstLine="1260"/>
        <w:rPr>
          <w:rFonts w:ascii="Verdana" w:hAnsi="Verdana" w:cs="宋体" w:hint="eastAsia"/>
          <w:color w:val="000000"/>
          <w:kern w:val="0"/>
          <w:sz w:val="28"/>
          <w:szCs w:val="28"/>
        </w:rPr>
      </w:pPr>
      <w:r w:rsidRPr="007D2837">
        <w:rPr>
          <w:rFonts w:ascii="Verdana" w:hAnsi="Verdana" w:cs="宋体" w:hint="eastAsia"/>
          <w:color w:val="000000"/>
          <w:kern w:val="0"/>
          <w:sz w:val="28"/>
          <w:szCs w:val="28"/>
        </w:rPr>
        <w:t>第三节</w:t>
      </w:r>
      <w:r w:rsidR="009C63BF" w:rsidRPr="007D2837">
        <w:rPr>
          <w:rFonts w:ascii="Verdana" w:hAnsi="Verdana" w:cs="宋体" w:hint="eastAsia"/>
          <w:color w:val="000000"/>
          <w:kern w:val="0"/>
          <w:sz w:val="28"/>
          <w:szCs w:val="28"/>
        </w:rPr>
        <w:t xml:space="preserve">  </w:t>
      </w:r>
      <w:r w:rsidRPr="007D2837">
        <w:rPr>
          <w:rFonts w:ascii="Verdana" w:hAnsi="Verdana" w:cs="宋体" w:hint="eastAsia"/>
          <w:color w:val="000000"/>
          <w:kern w:val="0"/>
          <w:sz w:val="28"/>
          <w:szCs w:val="28"/>
        </w:rPr>
        <w:t>阅读</w:t>
      </w:r>
      <w:r w:rsidRPr="007D2837">
        <w:rPr>
          <w:rFonts w:ascii="Verdana" w:hAnsi="Verdana" w:cs="宋体"/>
          <w:color w:val="000000"/>
          <w:kern w:val="0"/>
          <w:sz w:val="28"/>
          <w:szCs w:val="28"/>
        </w:rPr>
        <w:t>会计报表</w:t>
      </w:r>
    </w:p>
    <w:p w:rsidR="008D47A3" w:rsidRPr="007D2837" w:rsidRDefault="00ED79B9" w:rsidP="007D2837">
      <w:pPr>
        <w:spacing w:line="480" w:lineRule="auto"/>
        <w:ind w:firstLineChars="200" w:firstLine="560"/>
        <w:rPr>
          <w:rFonts w:ascii="Verdana" w:hAnsi="Verdana" w:cs="宋体" w:hint="eastAsia"/>
          <w:color w:val="000000"/>
          <w:kern w:val="0"/>
          <w:sz w:val="28"/>
          <w:szCs w:val="28"/>
        </w:rPr>
      </w:pPr>
      <w:r w:rsidRPr="007D2837">
        <w:rPr>
          <w:rFonts w:ascii="Verdana" w:hAnsi="Verdana" w:cs="宋体"/>
          <w:color w:val="000000"/>
          <w:kern w:val="0"/>
          <w:sz w:val="28"/>
          <w:szCs w:val="28"/>
        </w:rPr>
        <w:t>民间非营利组织</w:t>
      </w:r>
      <w:r w:rsidR="000942C8" w:rsidRPr="007D2837">
        <w:rPr>
          <w:rFonts w:ascii="Verdana" w:hAnsi="Verdana" w:cs="宋体"/>
          <w:color w:val="000000"/>
          <w:kern w:val="0"/>
          <w:sz w:val="28"/>
          <w:szCs w:val="28"/>
        </w:rPr>
        <w:t>会计报表</w:t>
      </w:r>
      <w:r w:rsidR="000942C8" w:rsidRPr="007D2837">
        <w:rPr>
          <w:rFonts w:ascii="Verdana" w:hAnsi="Verdana" w:cs="宋体" w:hint="eastAsia"/>
          <w:color w:val="000000"/>
          <w:kern w:val="0"/>
          <w:sz w:val="28"/>
          <w:szCs w:val="28"/>
        </w:rPr>
        <w:t>一般</w:t>
      </w:r>
      <w:r w:rsidR="00881CB6" w:rsidRPr="007D2837">
        <w:rPr>
          <w:rFonts w:ascii="Verdana" w:hAnsi="Verdana" w:cs="宋体"/>
          <w:color w:val="000000"/>
          <w:kern w:val="0"/>
          <w:sz w:val="28"/>
          <w:szCs w:val="28"/>
        </w:rPr>
        <w:t>包括以下三张报表：</w:t>
      </w:r>
      <w:r w:rsidR="00881CB6" w:rsidRPr="007D2837">
        <w:rPr>
          <w:rFonts w:ascii="Verdana" w:hAnsi="Verdana" w:cs="宋体"/>
          <w:color w:val="000000"/>
          <w:kern w:val="0"/>
          <w:sz w:val="28"/>
          <w:szCs w:val="28"/>
        </w:rPr>
        <w:t> </w:t>
      </w:r>
      <w:r w:rsidR="00881CB6" w:rsidRPr="007D2837">
        <w:rPr>
          <w:rFonts w:ascii="Verdana" w:hAnsi="Verdana" w:cs="宋体"/>
          <w:color w:val="000000"/>
          <w:kern w:val="0"/>
          <w:sz w:val="28"/>
          <w:szCs w:val="28"/>
        </w:rPr>
        <w:br/>
        <w:t xml:space="preserve">                              </w:t>
      </w:r>
      <w:r w:rsidR="00881CB6" w:rsidRPr="007D2837">
        <w:rPr>
          <w:rFonts w:ascii="Verdana" w:hAnsi="Verdana" w:cs="宋体"/>
          <w:color w:val="000000"/>
          <w:kern w:val="0"/>
          <w:sz w:val="28"/>
          <w:szCs w:val="28"/>
        </w:rPr>
        <w:t>（一）资产负债表；</w:t>
      </w:r>
      <w:r w:rsidR="00881CB6" w:rsidRPr="007D2837">
        <w:rPr>
          <w:rFonts w:ascii="Verdana" w:hAnsi="Verdana" w:cs="宋体"/>
          <w:color w:val="000000"/>
          <w:kern w:val="0"/>
          <w:sz w:val="28"/>
          <w:szCs w:val="28"/>
        </w:rPr>
        <w:t> </w:t>
      </w:r>
      <w:r w:rsidR="00881CB6" w:rsidRPr="007D2837">
        <w:rPr>
          <w:rFonts w:ascii="Verdana" w:hAnsi="Verdana" w:cs="宋体"/>
          <w:color w:val="000000"/>
          <w:kern w:val="0"/>
          <w:sz w:val="28"/>
          <w:szCs w:val="28"/>
        </w:rPr>
        <w:br/>
        <w:t xml:space="preserve">                              </w:t>
      </w:r>
      <w:r w:rsidR="00881CB6" w:rsidRPr="007D2837">
        <w:rPr>
          <w:rFonts w:ascii="Verdana" w:hAnsi="Verdana" w:cs="宋体"/>
          <w:color w:val="000000"/>
          <w:kern w:val="0"/>
          <w:sz w:val="28"/>
          <w:szCs w:val="28"/>
        </w:rPr>
        <w:t>（二）业务活动表；</w:t>
      </w:r>
      <w:r w:rsidR="00881CB6" w:rsidRPr="007D2837">
        <w:rPr>
          <w:rFonts w:ascii="Verdana" w:hAnsi="Verdana" w:cs="宋体"/>
          <w:color w:val="000000"/>
          <w:kern w:val="0"/>
          <w:sz w:val="28"/>
          <w:szCs w:val="28"/>
        </w:rPr>
        <w:t> </w:t>
      </w:r>
      <w:r w:rsidR="00881CB6" w:rsidRPr="007D2837">
        <w:rPr>
          <w:rFonts w:ascii="Verdana" w:hAnsi="Verdana" w:cs="宋体"/>
          <w:color w:val="000000"/>
          <w:kern w:val="0"/>
          <w:sz w:val="28"/>
          <w:szCs w:val="28"/>
        </w:rPr>
        <w:br/>
        <w:t xml:space="preserve">                              </w:t>
      </w:r>
      <w:r w:rsidR="00881CB6" w:rsidRPr="007D2837">
        <w:rPr>
          <w:rFonts w:ascii="Verdana" w:hAnsi="Verdana" w:cs="宋体"/>
          <w:color w:val="000000"/>
          <w:kern w:val="0"/>
          <w:sz w:val="28"/>
          <w:szCs w:val="28"/>
        </w:rPr>
        <w:t>（三）现金流量表。</w:t>
      </w:r>
      <w:r w:rsidR="00881CB6" w:rsidRPr="007D2837">
        <w:rPr>
          <w:rFonts w:ascii="Verdana" w:hAnsi="Verdana" w:cs="宋体"/>
          <w:color w:val="000000"/>
          <w:kern w:val="0"/>
          <w:sz w:val="28"/>
          <w:szCs w:val="28"/>
        </w:rPr>
        <w:t> </w:t>
      </w:r>
    </w:p>
    <w:p w:rsidR="00D564BF" w:rsidRPr="007D2837" w:rsidRDefault="00D564BF" w:rsidP="007D2837">
      <w:pPr>
        <w:spacing w:line="480" w:lineRule="auto"/>
        <w:ind w:firstLineChars="850" w:firstLine="2380"/>
        <w:rPr>
          <w:rFonts w:ascii="Verdana" w:hAnsi="Verdana" w:cs="宋体" w:hint="eastAsia"/>
          <w:color w:val="000000"/>
          <w:kern w:val="0"/>
          <w:sz w:val="28"/>
          <w:szCs w:val="28"/>
        </w:rPr>
      </w:pPr>
      <w:r w:rsidRPr="007D2837">
        <w:rPr>
          <w:rFonts w:ascii="Verdana" w:hAnsi="Verdana" w:cs="宋体"/>
          <w:color w:val="000000"/>
          <w:kern w:val="0"/>
          <w:sz w:val="28"/>
          <w:szCs w:val="28"/>
        </w:rPr>
        <w:t>报表</w:t>
      </w:r>
      <w:r w:rsidRPr="007D2837">
        <w:rPr>
          <w:rFonts w:ascii="Verdana" w:hAnsi="Verdana" w:cs="宋体" w:hint="eastAsia"/>
          <w:color w:val="000000"/>
          <w:kern w:val="0"/>
          <w:sz w:val="28"/>
          <w:szCs w:val="28"/>
        </w:rPr>
        <w:t>的</w:t>
      </w:r>
      <w:r w:rsidR="006F5008" w:rsidRPr="007D2837">
        <w:rPr>
          <w:rFonts w:ascii="Verdana" w:hAnsi="Verdana" w:cs="宋体" w:hint="eastAsia"/>
          <w:color w:val="000000"/>
          <w:kern w:val="0"/>
          <w:sz w:val="28"/>
          <w:szCs w:val="28"/>
        </w:rPr>
        <w:t>特点、</w:t>
      </w:r>
      <w:r w:rsidRPr="007D2837">
        <w:rPr>
          <w:rFonts w:ascii="Verdana" w:hAnsi="Verdana" w:cs="宋体" w:hint="eastAsia"/>
          <w:color w:val="000000"/>
          <w:kern w:val="0"/>
          <w:sz w:val="28"/>
          <w:szCs w:val="28"/>
        </w:rPr>
        <w:t>平衡关系</w:t>
      </w:r>
      <w:r w:rsidR="00ED79B9" w:rsidRPr="007D2837">
        <w:rPr>
          <w:rFonts w:ascii="Verdana" w:hAnsi="Verdana" w:cs="宋体" w:hint="eastAsia"/>
          <w:color w:val="000000"/>
          <w:kern w:val="0"/>
          <w:sz w:val="28"/>
          <w:szCs w:val="28"/>
        </w:rPr>
        <w:t>、区别</w:t>
      </w:r>
      <w:r w:rsidRPr="007D2837">
        <w:rPr>
          <w:rFonts w:ascii="Verdana" w:hAnsi="Verdana" w:cs="宋体" w:hint="eastAsia"/>
          <w:color w:val="000000"/>
          <w:kern w:val="0"/>
          <w:sz w:val="28"/>
          <w:szCs w:val="28"/>
        </w:rPr>
        <w:t>。</w:t>
      </w:r>
    </w:p>
    <w:p w:rsidR="00715AB0" w:rsidRPr="007D2837" w:rsidRDefault="008D47A3" w:rsidP="00C32393">
      <w:pPr>
        <w:pStyle w:val="a3"/>
        <w:spacing w:before="0" w:beforeAutospacing="0" w:after="225" w:afterAutospacing="0" w:line="480" w:lineRule="auto"/>
        <w:ind w:left="45" w:right="45" w:firstLine="450"/>
        <w:jc w:val="both"/>
        <w:rPr>
          <w:rFonts w:ascii="Verdana" w:hAnsi="Verdana" w:hint="eastAsia"/>
          <w:b/>
          <w:color w:val="000000"/>
          <w:sz w:val="28"/>
          <w:szCs w:val="28"/>
        </w:rPr>
      </w:pPr>
      <w:r w:rsidRPr="007D2837">
        <w:rPr>
          <w:rFonts w:ascii="Verdana" w:hAnsi="Verdana" w:hint="eastAsia"/>
          <w:color w:val="000000"/>
          <w:sz w:val="28"/>
          <w:szCs w:val="28"/>
        </w:rPr>
        <w:t>第四</w:t>
      </w:r>
      <w:r w:rsidR="00F068A8" w:rsidRPr="007D2837">
        <w:rPr>
          <w:rFonts w:ascii="Verdana" w:hAnsi="Verdana" w:hint="eastAsia"/>
          <w:color w:val="000000"/>
          <w:sz w:val="28"/>
          <w:szCs w:val="28"/>
        </w:rPr>
        <w:t>节</w:t>
      </w:r>
      <w:r w:rsidR="00BA5876" w:rsidRPr="007D2837">
        <w:rPr>
          <w:rFonts w:ascii="Verdana" w:hAnsi="Verdana" w:hint="eastAsia"/>
          <w:b/>
          <w:color w:val="000000"/>
          <w:sz w:val="28"/>
          <w:szCs w:val="28"/>
        </w:rPr>
        <w:t xml:space="preserve">  </w:t>
      </w:r>
      <w:r w:rsidR="00715AB0" w:rsidRPr="007D2837">
        <w:rPr>
          <w:rFonts w:ascii="Verdana" w:hAnsi="Verdana"/>
          <w:b/>
          <w:color w:val="000000"/>
          <w:sz w:val="28"/>
          <w:szCs w:val="28"/>
        </w:rPr>
        <w:t>税收</w:t>
      </w:r>
      <w:r w:rsidR="00BA5876" w:rsidRPr="007D2837">
        <w:rPr>
          <w:rFonts w:ascii="Verdana" w:hAnsi="Verdana" w:hint="eastAsia"/>
          <w:b/>
          <w:color w:val="000000"/>
          <w:sz w:val="28"/>
          <w:szCs w:val="28"/>
        </w:rPr>
        <w:t>优惠政策</w:t>
      </w:r>
    </w:p>
    <w:p w:rsidR="00BA5876" w:rsidRPr="007D2837" w:rsidRDefault="00BA5876" w:rsidP="00C32393">
      <w:pPr>
        <w:pStyle w:val="HTML"/>
        <w:shd w:val="clear" w:color="auto" w:fill="FFFFFF"/>
        <w:spacing w:before="150" w:after="150" w:line="480" w:lineRule="auto"/>
        <w:rPr>
          <w:rFonts w:ascii="Verdana" w:hAnsi="Verdana" w:hint="eastAsia"/>
          <w:color w:val="000000"/>
          <w:sz w:val="28"/>
          <w:szCs w:val="28"/>
        </w:rPr>
      </w:pPr>
      <w:r w:rsidRPr="007D2837">
        <w:rPr>
          <w:rFonts w:ascii="Verdana" w:hAnsi="Verdana" w:hint="eastAsia"/>
          <w:color w:val="000000"/>
          <w:sz w:val="28"/>
          <w:szCs w:val="28"/>
        </w:rPr>
        <w:t>（</w:t>
      </w:r>
      <w:r w:rsidRPr="007D2837">
        <w:rPr>
          <w:rFonts w:ascii="Verdana" w:hAnsi="Verdana" w:hint="eastAsia"/>
          <w:color w:val="000000"/>
          <w:sz w:val="28"/>
          <w:szCs w:val="28"/>
        </w:rPr>
        <w:t>1</w:t>
      </w:r>
      <w:r w:rsidRPr="007D2837">
        <w:rPr>
          <w:rFonts w:ascii="Verdana" w:hAnsi="Verdana" w:hint="eastAsia"/>
          <w:color w:val="000000"/>
          <w:sz w:val="28"/>
          <w:szCs w:val="28"/>
        </w:rPr>
        <w:t>）</w:t>
      </w:r>
      <w:r w:rsidR="00715AB0" w:rsidRPr="007D2837">
        <w:rPr>
          <w:rFonts w:ascii="Verdana" w:hAnsi="Verdana"/>
          <w:color w:val="000000"/>
          <w:sz w:val="28"/>
          <w:szCs w:val="28"/>
        </w:rPr>
        <w:t>符合规定的会费收入不交增值税</w:t>
      </w:r>
      <w:r w:rsidR="00715AB0" w:rsidRPr="007D2837">
        <w:rPr>
          <w:rFonts w:ascii="Verdana" w:hAnsi="Verdana" w:hint="eastAsia"/>
          <w:color w:val="000000"/>
          <w:sz w:val="28"/>
          <w:szCs w:val="28"/>
        </w:rPr>
        <w:t>。</w:t>
      </w:r>
    </w:p>
    <w:p w:rsidR="00BA5876" w:rsidRPr="007D2837" w:rsidRDefault="00BA5876" w:rsidP="00C32393">
      <w:pPr>
        <w:pStyle w:val="HTML"/>
        <w:shd w:val="clear" w:color="auto" w:fill="FFFFFF"/>
        <w:spacing w:before="150" w:after="150" w:line="480" w:lineRule="auto"/>
        <w:rPr>
          <w:rFonts w:ascii="Microsoft Yahei" w:hAnsi="Microsoft Yahei" w:hint="eastAsia"/>
          <w:color w:val="333333"/>
          <w:sz w:val="28"/>
          <w:szCs w:val="28"/>
        </w:rPr>
      </w:pPr>
      <w:r w:rsidRPr="007D2837">
        <w:rPr>
          <w:rFonts w:ascii="Verdana" w:hAnsi="Verdana" w:hint="eastAsia"/>
          <w:color w:val="000000"/>
          <w:sz w:val="28"/>
          <w:szCs w:val="28"/>
        </w:rPr>
        <w:t>（</w:t>
      </w:r>
      <w:r w:rsidRPr="007D2837">
        <w:rPr>
          <w:rFonts w:ascii="Verdana" w:hAnsi="Verdana" w:hint="eastAsia"/>
          <w:color w:val="000000"/>
          <w:sz w:val="28"/>
          <w:szCs w:val="28"/>
        </w:rPr>
        <w:t>2</w:t>
      </w:r>
      <w:r w:rsidRPr="007D2837">
        <w:rPr>
          <w:rFonts w:ascii="Verdana" w:hAnsi="Verdana" w:hint="eastAsia"/>
          <w:color w:val="000000"/>
          <w:sz w:val="28"/>
          <w:szCs w:val="28"/>
        </w:rPr>
        <w:t>）</w:t>
      </w:r>
      <w:r w:rsidR="00715AB0" w:rsidRPr="007D2837">
        <w:rPr>
          <w:rFonts w:ascii="Verdana" w:hAnsi="Verdana" w:hint="eastAsia"/>
          <w:color w:val="000000"/>
          <w:sz w:val="28"/>
          <w:szCs w:val="28"/>
        </w:rPr>
        <w:t>取得</w:t>
      </w:r>
      <w:r w:rsidR="00AE7162" w:rsidRPr="007D2837">
        <w:rPr>
          <w:rFonts w:ascii="Verdana" w:hAnsi="Verdana" w:hint="eastAsia"/>
          <w:color w:val="000000"/>
          <w:sz w:val="28"/>
          <w:szCs w:val="28"/>
        </w:rPr>
        <w:t>慈善组织认定及免税扣除资格认定的社会组织收入免交企业所得税。（</w:t>
      </w:r>
      <w:r w:rsidR="00AE7162" w:rsidRPr="007D2837">
        <w:rPr>
          <w:rFonts w:ascii="Verdana" w:hAnsi="Verdana" w:hint="eastAsia"/>
          <w:color w:val="000000"/>
          <w:sz w:val="28"/>
          <w:szCs w:val="28"/>
        </w:rPr>
        <w:t>3</w:t>
      </w:r>
      <w:r w:rsidR="00AE7162" w:rsidRPr="007D2837">
        <w:rPr>
          <w:rFonts w:ascii="Verdana" w:hAnsi="Verdana" w:hint="eastAsia"/>
          <w:color w:val="000000"/>
          <w:sz w:val="28"/>
          <w:szCs w:val="28"/>
        </w:rPr>
        <w:t>）</w:t>
      </w:r>
      <w:r w:rsidR="00706FD4" w:rsidRPr="007D2837">
        <w:rPr>
          <w:rFonts w:ascii="Verdana" w:hAnsi="Verdana" w:hint="eastAsia"/>
          <w:color w:val="000000"/>
          <w:sz w:val="28"/>
          <w:szCs w:val="28"/>
        </w:rPr>
        <w:t>未</w:t>
      </w:r>
      <w:r w:rsidR="00AE7162" w:rsidRPr="007D2837">
        <w:rPr>
          <w:rFonts w:ascii="Verdana" w:hAnsi="Verdana" w:hint="eastAsia"/>
          <w:color w:val="000000"/>
          <w:sz w:val="28"/>
          <w:szCs w:val="28"/>
        </w:rPr>
        <w:t>取得慈善组织认定及免税扣除资格认定的社会组织</w:t>
      </w:r>
      <w:r w:rsidR="00706FD4" w:rsidRPr="007D2837">
        <w:rPr>
          <w:rFonts w:ascii="Verdana" w:hAnsi="Verdana" w:hint="eastAsia"/>
          <w:color w:val="000000"/>
          <w:sz w:val="28"/>
          <w:szCs w:val="28"/>
        </w:rPr>
        <w:t>，</w:t>
      </w:r>
      <w:r w:rsidR="00715AB0" w:rsidRPr="007D2837">
        <w:rPr>
          <w:rFonts w:ascii="Verdana" w:hAnsi="Verdana"/>
          <w:color w:val="000000"/>
          <w:sz w:val="28"/>
          <w:szCs w:val="28"/>
        </w:rPr>
        <w:t>捐赠收入</w:t>
      </w:r>
      <w:r w:rsidR="00715AB0" w:rsidRPr="007D2837">
        <w:rPr>
          <w:rFonts w:ascii="Verdana" w:hAnsi="Verdana" w:hint="eastAsia"/>
          <w:color w:val="000000"/>
          <w:sz w:val="28"/>
          <w:szCs w:val="28"/>
        </w:rPr>
        <w:t>、财政补助收入（</w:t>
      </w:r>
      <w:r w:rsidR="00715AB0" w:rsidRPr="007D2837">
        <w:rPr>
          <w:rFonts w:ascii="Verdana" w:hAnsi="Verdana"/>
          <w:color w:val="000000"/>
          <w:sz w:val="28"/>
          <w:szCs w:val="28"/>
        </w:rPr>
        <w:t>但不包括因</w:t>
      </w:r>
      <w:hyperlink r:id="rId7" w:tgtFrame="_blank" w:history="1">
        <w:r w:rsidR="00715AB0" w:rsidRPr="007D2837">
          <w:rPr>
            <w:rFonts w:ascii="Verdana" w:hAnsi="Verdana"/>
            <w:color w:val="000000"/>
            <w:sz w:val="28"/>
            <w:szCs w:val="28"/>
          </w:rPr>
          <w:t>政府购买</w:t>
        </w:r>
      </w:hyperlink>
      <w:r w:rsidR="00715AB0" w:rsidRPr="007D2837">
        <w:rPr>
          <w:rFonts w:ascii="Verdana" w:hAnsi="Verdana"/>
          <w:color w:val="000000"/>
          <w:sz w:val="28"/>
          <w:szCs w:val="28"/>
        </w:rPr>
        <w:t>服务取得的收入</w:t>
      </w:r>
      <w:r w:rsidR="00715AB0" w:rsidRPr="007D2837">
        <w:rPr>
          <w:rFonts w:ascii="Verdana" w:hAnsi="Verdana" w:hint="eastAsia"/>
          <w:color w:val="000000"/>
          <w:sz w:val="28"/>
          <w:szCs w:val="28"/>
        </w:rPr>
        <w:t>）</w:t>
      </w:r>
      <w:r w:rsidR="00706FD4" w:rsidRPr="007D2837">
        <w:rPr>
          <w:rFonts w:ascii="Verdana" w:hAnsi="Verdana" w:hint="eastAsia"/>
          <w:color w:val="000000"/>
          <w:sz w:val="28"/>
          <w:szCs w:val="28"/>
        </w:rPr>
        <w:t>，国库券及银行</w:t>
      </w:r>
      <w:r w:rsidR="00706FD4" w:rsidRPr="007D2837">
        <w:rPr>
          <w:rFonts w:ascii="Verdana" w:hAnsi="Verdana"/>
          <w:color w:val="000000"/>
          <w:sz w:val="28"/>
          <w:szCs w:val="28"/>
        </w:rPr>
        <w:t>存款利息，均不</w:t>
      </w:r>
      <w:r w:rsidR="00706FD4" w:rsidRPr="007D2837">
        <w:rPr>
          <w:rFonts w:ascii="Verdana" w:hAnsi="Verdana" w:hint="eastAsia"/>
          <w:color w:val="000000"/>
          <w:sz w:val="28"/>
          <w:szCs w:val="28"/>
        </w:rPr>
        <w:t>交纳增值税和</w:t>
      </w:r>
      <w:r w:rsidR="00706FD4" w:rsidRPr="007D2837">
        <w:rPr>
          <w:rFonts w:ascii="Verdana" w:hAnsi="Verdana"/>
          <w:color w:val="000000"/>
          <w:sz w:val="28"/>
          <w:szCs w:val="28"/>
        </w:rPr>
        <w:t>所得税</w:t>
      </w:r>
      <w:r w:rsidR="00715AB0" w:rsidRPr="007D2837">
        <w:rPr>
          <w:rFonts w:ascii="Microsoft Yahei" w:hAnsi="Microsoft Yahei"/>
          <w:color w:val="333333"/>
          <w:sz w:val="28"/>
          <w:szCs w:val="28"/>
        </w:rPr>
        <w:t>；</w:t>
      </w:r>
      <w:r w:rsidR="00706FD4" w:rsidRPr="007D2837">
        <w:rPr>
          <w:rFonts w:ascii="Verdana" w:hAnsi="Verdana" w:hint="eastAsia"/>
          <w:color w:val="000000"/>
          <w:sz w:val="28"/>
          <w:szCs w:val="28"/>
        </w:rPr>
        <w:t>但是，股权、股票、债券（不含国库券）等投资收益，按照税法规定是要交纳</w:t>
      </w:r>
      <w:r w:rsidR="00706FD4" w:rsidRPr="007D2837">
        <w:rPr>
          <w:rFonts w:ascii="Verdana" w:hAnsi="Verdana"/>
          <w:color w:val="000000"/>
          <w:sz w:val="28"/>
          <w:szCs w:val="28"/>
        </w:rPr>
        <w:t>所得税</w:t>
      </w:r>
      <w:r w:rsidR="00706FD4" w:rsidRPr="007D2837">
        <w:rPr>
          <w:rFonts w:ascii="Verdana" w:hAnsi="Verdana" w:hint="eastAsia"/>
          <w:color w:val="000000"/>
          <w:sz w:val="28"/>
          <w:szCs w:val="28"/>
        </w:rPr>
        <w:t>的；提供服务收入及其他收入，按照税法规定是要交纳增值税和</w:t>
      </w:r>
      <w:r w:rsidR="00706FD4" w:rsidRPr="007D2837">
        <w:rPr>
          <w:rFonts w:ascii="Verdana" w:hAnsi="Verdana"/>
          <w:color w:val="000000"/>
          <w:sz w:val="28"/>
          <w:szCs w:val="28"/>
        </w:rPr>
        <w:t>所得税</w:t>
      </w:r>
      <w:r w:rsidR="00706FD4" w:rsidRPr="007D2837">
        <w:rPr>
          <w:rFonts w:ascii="Verdana" w:hAnsi="Verdana" w:hint="eastAsia"/>
          <w:color w:val="000000"/>
          <w:sz w:val="28"/>
          <w:szCs w:val="28"/>
        </w:rPr>
        <w:t>的</w:t>
      </w:r>
      <w:r w:rsidR="00706FD4" w:rsidRPr="007D2837">
        <w:rPr>
          <w:rFonts w:ascii="Verdana" w:hAnsi="Verdana"/>
          <w:color w:val="000000"/>
          <w:sz w:val="28"/>
          <w:szCs w:val="28"/>
        </w:rPr>
        <w:t>。</w:t>
      </w:r>
    </w:p>
    <w:p w:rsidR="00706FD4" w:rsidRPr="007D2837" w:rsidRDefault="00F068A8" w:rsidP="00C32393">
      <w:pPr>
        <w:pStyle w:val="a3"/>
        <w:spacing w:before="0" w:beforeAutospacing="0" w:after="225" w:afterAutospacing="0" w:line="480" w:lineRule="auto"/>
        <w:ind w:left="45" w:right="45"/>
        <w:jc w:val="both"/>
        <w:rPr>
          <w:rFonts w:ascii="Verdana" w:hAnsi="Verdana" w:hint="eastAsia"/>
          <w:color w:val="000000"/>
          <w:sz w:val="28"/>
          <w:szCs w:val="28"/>
        </w:rPr>
      </w:pPr>
      <w:r w:rsidRPr="007D2837">
        <w:rPr>
          <w:rFonts w:ascii="Verdana" w:hAnsi="Verdana" w:hint="eastAsia"/>
          <w:color w:val="000000"/>
          <w:sz w:val="28"/>
          <w:szCs w:val="28"/>
        </w:rPr>
        <w:t xml:space="preserve"> </w:t>
      </w:r>
      <w:r w:rsidR="00715AB0" w:rsidRPr="007D2837">
        <w:rPr>
          <w:rFonts w:ascii="Verdana" w:hAnsi="Verdana" w:hint="eastAsia"/>
          <w:color w:val="000000"/>
          <w:sz w:val="28"/>
          <w:szCs w:val="28"/>
        </w:rPr>
        <w:t>（</w:t>
      </w:r>
      <w:r w:rsidR="00706FD4" w:rsidRPr="007D2837">
        <w:rPr>
          <w:rFonts w:ascii="Verdana" w:hAnsi="Verdana" w:hint="eastAsia"/>
          <w:color w:val="000000"/>
          <w:sz w:val="28"/>
          <w:szCs w:val="28"/>
        </w:rPr>
        <w:t>4</w:t>
      </w:r>
      <w:r w:rsidR="00715AB0" w:rsidRPr="007D2837">
        <w:rPr>
          <w:rFonts w:ascii="Verdana" w:hAnsi="Verdana" w:hint="eastAsia"/>
          <w:color w:val="000000"/>
          <w:sz w:val="28"/>
          <w:szCs w:val="28"/>
        </w:rPr>
        <w:t>）对捐赠人而言，企业所得税规定，企业捐赠在年度会计利润的</w:t>
      </w:r>
      <w:r w:rsidR="00715AB0" w:rsidRPr="007D2837">
        <w:rPr>
          <w:rFonts w:ascii="Verdana" w:hAnsi="Verdana" w:hint="eastAsia"/>
          <w:color w:val="000000"/>
          <w:sz w:val="28"/>
          <w:szCs w:val="28"/>
        </w:rPr>
        <w:t>12%</w:t>
      </w:r>
      <w:r w:rsidR="00715AB0" w:rsidRPr="007D2837">
        <w:rPr>
          <w:rFonts w:ascii="Verdana" w:hAnsi="Verdana" w:hint="eastAsia"/>
          <w:color w:val="000000"/>
          <w:sz w:val="28"/>
          <w:szCs w:val="28"/>
        </w:rPr>
        <w:t>内准予扣除。这就是说，企业捐赠额如果小于</w:t>
      </w:r>
      <w:r w:rsidR="00715AB0" w:rsidRPr="007D2837">
        <w:rPr>
          <w:rFonts w:ascii="Verdana" w:hAnsi="Verdana" w:hint="eastAsia"/>
          <w:color w:val="000000"/>
          <w:sz w:val="28"/>
          <w:szCs w:val="28"/>
        </w:rPr>
        <w:t>12%</w:t>
      </w:r>
      <w:r w:rsidR="00715AB0" w:rsidRPr="007D2837">
        <w:rPr>
          <w:rFonts w:ascii="Verdana" w:hAnsi="Verdana" w:hint="eastAsia"/>
          <w:color w:val="000000"/>
          <w:sz w:val="28"/>
          <w:szCs w:val="28"/>
        </w:rPr>
        <w:t>，则依据实际捐赠额扣除；企业捐赠额如果超过年度会计利润</w:t>
      </w:r>
      <w:r w:rsidR="00715AB0" w:rsidRPr="007D2837">
        <w:rPr>
          <w:rFonts w:ascii="Verdana" w:hAnsi="Verdana" w:hint="eastAsia"/>
          <w:color w:val="000000"/>
          <w:sz w:val="28"/>
          <w:szCs w:val="28"/>
        </w:rPr>
        <w:t>12%</w:t>
      </w:r>
      <w:r w:rsidR="00715AB0" w:rsidRPr="007D2837">
        <w:rPr>
          <w:rFonts w:ascii="Verdana" w:hAnsi="Verdana" w:hint="eastAsia"/>
          <w:color w:val="000000"/>
          <w:sz w:val="28"/>
          <w:szCs w:val="28"/>
        </w:rPr>
        <w:t>的，只能依据年度利润的</w:t>
      </w:r>
      <w:r w:rsidR="00715AB0" w:rsidRPr="007D2837">
        <w:rPr>
          <w:rFonts w:ascii="Verdana" w:hAnsi="Verdana" w:hint="eastAsia"/>
          <w:color w:val="000000"/>
          <w:sz w:val="28"/>
          <w:szCs w:val="28"/>
        </w:rPr>
        <w:t>12%</w:t>
      </w:r>
      <w:r w:rsidR="00715AB0" w:rsidRPr="007D2837">
        <w:rPr>
          <w:rFonts w:ascii="Verdana" w:hAnsi="Verdana" w:hint="eastAsia"/>
          <w:color w:val="000000"/>
          <w:sz w:val="28"/>
          <w:szCs w:val="28"/>
        </w:rPr>
        <w:t>扣除，超过部分无法享受扣除，捐赠企业还要交纳企业所得税。</w:t>
      </w:r>
    </w:p>
    <w:p w:rsidR="00715AB0" w:rsidRPr="007D2837" w:rsidRDefault="00715AB0" w:rsidP="007D2837">
      <w:pPr>
        <w:pStyle w:val="a3"/>
        <w:spacing w:before="0" w:beforeAutospacing="0" w:after="225" w:afterAutospacing="0" w:line="480" w:lineRule="auto"/>
        <w:ind w:leftChars="21" w:left="44" w:right="45" w:firstLineChars="200" w:firstLine="560"/>
        <w:jc w:val="both"/>
        <w:rPr>
          <w:rFonts w:ascii="Verdana" w:hAnsi="Verdana" w:hint="eastAsia"/>
          <w:color w:val="000000"/>
          <w:sz w:val="28"/>
          <w:szCs w:val="28"/>
        </w:rPr>
      </w:pPr>
      <w:r w:rsidRPr="007D2837">
        <w:rPr>
          <w:rFonts w:ascii="Verdana" w:hAnsi="Verdana" w:hint="eastAsia"/>
          <w:color w:val="000000"/>
          <w:sz w:val="28"/>
          <w:szCs w:val="28"/>
        </w:rPr>
        <w:lastRenderedPageBreak/>
        <w:t>现在，慈善法加大</w:t>
      </w:r>
      <w:r w:rsidRPr="007D2837">
        <w:rPr>
          <w:rFonts w:ascii="Verdana" w:hAnsi="Verdana"/>
          <w:color w:val="000000"/>
          <w:sz w:val="28"/>
          <w:szCs w:val="28"/>
        </w:rPr>
        <w:t>税收优惠</w:t>
      </w:r>
      <w:r w:rsidRPr="007D2837">
        <w:rPr>
          <w:rFonts w:ascii="Verdana" w:hAnsi="Verdana" w:hint="eastAsia"/>
          <w:color w:val="000000"/>
          <w:sz w:val="28"/>
          <w:szCs w:val="28"/>
        </w:rPr>
        <w:t>力度，</w:t>
      </w:r>
      <w:r w:rsidRPr="007D2837">
        <w:rPr>
          <w:rFonts w:ascii="Verdana" w:hAnsi="Verdana"/>
          <w:color w:val="000000"/>
          <w:sz w:val="28"/>
          <w:szCs w:val="28"/>
        </w:rPr>
        <w:t>企业慈善捐赠支出超过法律规定的准予在计算企业所得税应纳税所得额时扣除的部分，允许结转以后三年内在计算应纳税所得额时扣除。</w:t>
      </w:r>
    </w:p>
    <w:p w:rsidR="00C12C01" w:rsidRPr="007D2837" w:rsidRDefault="00C12C01" w:rsidP="007D2837">
      <w:pPr>
        <w:widowControl/>
        <w:shd w:val="clear" w:color="auto" w:fill="F9FAFE"/>
        <w:spacing w:before="150" w:after="150" w:line="480" w:lineRule="auto"/>
        <w:ind w:firstLineChars="200" w:firstLine="560"/>
        <w:jc w:val="left"/>
        <w:rPr>
          <w:rFonts w:ascii="Verdana" w:hAnsi="Verdana" w:cs="宋体" w:hint="eastAsia"/>
          <w:color w:val="000000"/>
          <w:kern w:val="0"/>
          <w:sz w:val="28"/>
          <w:szCs w:val="28"/>
        </w:rPr>
      </w:pPr>
    </w:p>
    <w:p w:rsidR="00CB25A5" w:rsidRPr="007D2837" w:rsidRDefault="00D7047A" w:rsidP="00BB5268">
      <w:pPr>
        <w:widowControl/>
        <w:shd w:val="clear" w:color="auto" w:fill="F9FAFE"/>
        <w:spacing w:before="150" w:after="150" w:line="480" w:lineRule="auto"/>
        <w:ind w:firstLineChars="900" w:firstLine="2520"/>
        <w:jc w:val="left"/>
        <w:rPr>
          <w:rFonts w:ascii="Verdana" w:hAnsi="Verdana" w:cs="宋体" w:hint="eastAsia"/>
          <w:color w:val="000000"/>
          <w:kern w:val="0"/>
          <w:sz w:val="28"/>
          <w:szCs w:val="28"/>
        </w:rPr>
      </w:pPr>
      <w:r w:rsidRPr="007D2837">
        <w:rPr>
          <w:rFonts w:ascii="Verdana" w:hAnsi="Verdana" w:cs="宋体" w:hint="eastAsia"/>
          <w:color w:val="000000"/>
          <w:kern w:val="0"/>
          <w:sz w:val="28"/>
          <w:szCs w:val="28"/>
        </w:rPr>
        <w:t>第五节</w:t>
      </w:r>
      <w:r w:rsidR="009258AC" w:rsidRPr="007D2837">
        <w:rPr>
          <w:rFonts w:ascii="Verdana" w:hAnsi="Verdana" w:cs="宋体" w:hint="eastAsia"/>
          <w:color w:val="000000"/>
          <w:kern w:val="0"/>
          <w:sz w:val="28"/>
          <w:szCs w:val="28"/>
        </w:rPr>
        <w:t>发票</w:t>
      </w:r>
      <w:r w:rsidR="0058752A" w:rsidRPr="007D2837">
        <w:rPr>
          <w:rFonts w:ascii="Verdana" w:hAnsi="Verdana" w:cs="宋体" w:hint="eastAsia"/>
          <w:color w:val="000000"/>
          <w:kern w:val="0"/>
          <w:sz w:val="28"/>
          <w:szCs w:val="28"/>
        </w:rPr>
        <w:t>管理</w:t>
      </w:r>
    </w:p>
    <w:p w:rsidR="00CC023F" w:rsidRPr="007D2837" w:rsidRDefault="004A7809" w:rsidP="007D2837">
      <w:pPr>
        <w:widowControl/>
        <w:shd w:val="clear" w:color="auto" w:fill="F9FAFE"/>
        <w:spacing w:before="150" w:after="150" w:line="480" w:lineRule="auto"/>
        <w:ind w:firstLineChars="200" w:firstLine="560"/>
        <w:jc w:val="left"/>
        <w:rPr>
          <w:rFonts w:ascii="Verdana" w:hAnsi="Verdana" w:cs="宋体" w:hint="eastAsia"/>
          <w:color w:val="000000"/>
          <w:kern w:val="0"/>
          <w:sz w:val="28"/>
          <w:szCs w:val="28"/>
        </w:rPr>
      </w:pPr>
      <w:r w:rsidRPr="007D2837">
        <w:rPr>
          <w:rFonts w:ascii="Verdana" w:hAnsi="Verdana"/>
          <w:color w:val="000000"/>
          <w:sz w:val="28"/>
          <w:szCs w:val="28"/>
        </w:rPr>
        <w:t>民间非营利组织</w:t>
      </w:r>
      <w:r w:rsidR="0093065E" w:rsidRPr="007D2837">
        <w:rPr>
          <w:rFonts w:ascii="Verdana" w:hAnsi="Verdana" w:cs="宋体" w:hint="eastAsia"/>
          <w:color w:val="000000"/>
          <w:kern w:val="0"/>
          <w:sz w:val="28"/>
          <w:szCs w:val="28"/>
        </w:rPr>
        <w:t>应当建立票据管理制度，设置管理台账，由专人负责</w:t>
      </w:r>
      <w:r w:rsidRPr="007D2837">
        <w:rPr>
          <w:rFonts w:ascii="Verdana" w:hAnsi="Verdana" w:cs="宋体" w:hint="eastAsia"/>
          <w:color w:val="000000"/>
          <w:kern w:val="0"/>
          <w:sz w:val="28"/>
          <w:szCs w:val="28"/>
        </w:rPr>
        <w:t>票据的领购、使用登记与保管，并按规定向同级管理</w:t>
      </w:r>
      <w:r w:rsidR="0093065E" w:rsidRPr="007D2837">
        <w:rPr>
          <w:rFonts w:ascii="Verdana" w:hAnsi="Verdana" w:cs="宋体" w:hint="eastAsia"/>
          <w:color w:val="000000"/>
          <w:kern w:val="0"/>
          <w:sz w:val="28"/>
          <w:szCs w:val="28"/>
        </w:rPr>
        <w:t>部门报送捐赠票据的领购、使用、作废、结存</w:t>
      </w:r>
      <w:r w:rsidRPr="007D2837">
        <w:rPr>
          <w:rFonts w:ascii="Verdana" w:hAnsi="Verdana" w:cs="宋体" w:hint="eastAsia"/>
          <w:color w:val="000000"/>
          <w:kern w:val="0"/>
          <w:sz w:val="28"/>
          <w:szCs w:val="28"/>
        </w:rPr>
        <w:t>等</w:t>
      </w:r>
      <w:r w:rsidR="0093065E" w:rsidRPr="007D2837">
        <w:rPr>
          <w:rFonts w:ascii="Verdana" w:hAnsi="Verdana" w:cs="宋体" w:hint="eastAsia"/>
          <w:color w:val="000000"/>
          <w:kern w:val="0"/>
          <w:sz w:val="28"/>
          <w:szCs w:val="28"/>
        </w:rPr>
        <w:t>情况。</w:t>
      </w:r>
      <w:r w:rsidRPr="007D2837">
        <w:rPr>
          <w:rFonts w:ascii="Verdana" w:hAnsi="Verdana"/>
          <w:color w:val="000000"/>
          <w:sz w:val="28"/>
          <w:szCs w:val="28"/>
        </w:rPr>
        <w:t>民间非营利组织</w:t>
      </w:r>
      <w:r w:rsidR="0093065E" w:rsidRPr="007D2837">
        <w:rPr>
          <w:rFonts w:ascii="Verdana" w:hAnsi="Verdana" w:cs="宋体" w:hint="eastAsia"/>
          <w:color w:val="000000"/>
          <w:kern w:val="0"/>
          <w:sz w:val="28"/>
          <w:szCs w:val="28"/>
        </w:rPr>
        <w:t>应当妥善保管已开具的捐赠票据存根，票据存根保存期限一般为</w:t>
      </w:r>
      <w:r w:rsidR="0093065E" w:rsidRPr="007D2837">
        <w:rPr>
          <w:rFonts w:ascii="Verdana" w:hAnsi="Verdana" w:cs="宋体" w:hint="eastAsia"/>
          <w:color w:val="000000"/>
          <w:kern w:val="0"/>
          <w:sz w:val="28"/>
          <w:szCs w:val="28"/>
        </w:rPr>
        <w:t>5</w:t>
      </w:r>
      <w:r w:rsidR="0093065E" w:rsidRPr="007D2837">
        <w:rPr>
          <w:rFonts w:ascii="Verdana" w:hAnsi="Verdana" w:cs="宋体" w:hint="eastAsia"/>
          <w:color w:val="000000"/>
          <w:kern w:val="0"/>
          <w:sz w:val="28"/>
          <w:szCs w:val="28"/>
        </w:rPr>
        <w:t>年</w:t>
      </w:r>
    </w:p>
    <w:p w:rsidR="00760073" w:rsidRPr="007D2837" w:rsidRDefault="00760073" w:rsidP="007D2837">
      <w:pPr>
        <w:widowControl/>
        <w:shd w:val="clear" w:color="auto" w:fill="F9FAFE"/>
        <w:spacing w:before="150" w:after="150" w:line="480" w:lineRule="auto"/>
        <w:ind w:firstLineChars="200" w:firstLine="560"/>
        <w:jc w:val="left"/>
        <w:rPr>
          <w:rFonts w:ascii="Verdana" w:hAnsi="Verdana" w:cs="宋体" w:hint="eastAsia"/>
          <w:color w:val="000000"/>
          <w:kern w:val="0"/>
          <w:sz w:val="28"/>
          <w:szCs w:val="28"/>
        </w:rPr>
      </w:pPr>
      <w:r w:rsidRPr="007D2837">
        <w:rPr>
          <w:rFonts w:ascii="Verdana" w:hAnsi="Verdana" w:cs="宋体" w:hint="eastAsia"/>
          <w:color w:val="000000"/>
          <w:kern w:val="0"/>
          <w:sz w:val="28"/>
          <w:szCs w:val="28"/>
        </w:rPr>
        <w:t>一、会费收据</w:t>
      </w:r>
      <w:r w:rsidR="009258AC" w:rsidRPr="007D2837">
        <w:rPr>
          <w:rFonts w:ascii="Verdana" w:hAnsi="Verdana" w:cs="宋体" w:hint="eastAsia"/>
          <w:color w:val="000000"/>
          <w:kern w:val="0"/>
          <w:sz w:val="28"/>
          <w:szCs w:val="28"/>
        </w:rPr>
        <w:t>管理</w:t>
      </w:r>
      <w:r w:rsidRPr="007D2837">
        <w:rPr>
          <w:rFonts w:ascii="Verdana" w:hAnsi="Verdana" w:cs="宋体" w:hint="eastAsia"/>
          <w:color w:val="000000"/>
          <w:kern w:val="0"/>
          <w:sz w:val="28"/>
          <w:szCs w:val="28"/>
        </w:rPr>
        <w:t>规定</w:t>
      </w:r>
    </w:p>
    <w:p w:rsidR="0058752A" w:rsidRPr="007D2837" w:rsidRDefault="0058752A" w:rsidP="00C32393">
      <w:pPr>
        <w:widowControl/>
        <w:numPr>
          <w:ilvl w:val="0"/>
          <w:numId w:val="3"/>
        </w:numPr>
        <w:shd w:val="clear" w:color="auto" w:fill="F9FAFE"/>
        <w:spacing w:before="150" w:after="150" w:line="480" w:lineRule="auto"/>
        <w:jc w:val="left"/>
        <w:rPr>
          <w:rFonts w:ascii="Verdana" w:hAnsi="Verdana" w:cs="宋体" w:hint="eastAsia"/>
          <w:color w:val="000000"/>
          <w:kern w:val="0"/>
          <w:sz w:val="28"/>
          <w:szCs w:val="28"/>
        </w:rPr>
      </w:pPr>
      <w:r w:rsidRPr="007D2837">
        <w:rPr>
          <w:rFonts w:ascii="Verdana" w:hAnsi="Verdana" w:cs="宋体" w:hint="eastAsia"/>
          <w:color w:val="000000"/>
          <w:kern w:val="0"/>
          <w:sz w:val="28"/>
          <w:szCs w:val="28"/>
        </w:rPr>
        <w:t>会费收据要遵循限量申购，交旧领新原则。</w:t>
      </w:r>
    </w:p>
    <w:p w:rsidR="00CC07E2" w:rsidRPr="007D2837" w:rsidRDefault="00760073" w:rsidP="00C32393">
      <w:pPr>
        <w:widowControl/>
        <w:numPr>
          <w:ilvl w:val="0"/>
          <w:numId w:val="3"/>
        </w:numPr>
        <w:shd w:val="clear" w:color="auto" w:fill="F9FAFE"/>
        <w:spacing w:before="150" w:after="150" w:line="480" w:lineRule="auto"/>
        <w:jc w:val="left"/>
        <w:rPr>
          <w:rFonts w:ascii="Verdana" w:hAnsi="Verdana" w:cs="宋体" w:hint="eastAsia"/>
          <w:color w:val="000000"/>
          <w:kern w:val="0"/>
          <w:sz w:val="28"/>
          <w:szCs w:val="28"/>
        </w:rPr>
      </w:pPr>
      <w:r w:rsidRPr="007D2837">
        <w:rPr>
          <w:rFonts w:ascii="Verdana" w:hAnsi="Verdana" w:cs="宋体" w:hint="eastAsia"/>
          <w:color w:val="000000"/>
          <w:kern w:val="0"/>
          <w:sz w:val="28"/>
          <w:szCs w:val="28"/>
        </w:rPr>
        <w:t>会费收据的开具，要遵循双限</w:t>
      </w:r>
      <w:r w:rsidR="0058752A" w:rsidRPr="007D2837">
        <w:rPr>
          <w:rFonts w:ascii="Verdana" w:hAnsi="Verdana" w:cs="宋体" w:hint="eastAsia"/>
          <w:color w:val="000000"/>
          <w:kern w:val="0"/>
          <w:sz w:val="28"/>
          <w:szCs w:val="28"/>
        </w:rPr>
        <w:t>规定</w:t>
      </w:r>
      <w:r w:rsidRPr="007D2837">
        <w:rPr>
          <w:rFonts w:ascii="Verdana" w:hAnsi="Verdana" w:cs="宋体" w:hint="eastAsia"/>
          <w:color w:val="000000"/>
          <w:kern w:val="0"/>
          <w:sz w:val="28"/>
          <w:szCs w:val="28"/>
        </w:rPr>
        <w:t>：限范围，限标准。</w:t>
      </w:r>
    </w:p>
    <w:p w:rsidR="00760073" w:rsidRPr="007D2837" w:rsidRDefault="00760073" w:rsidP="00C32393">
      <w:pPr>
        <w:widowControl/>
        <w:numPr>
          <w:ilvl w:val="0"/>
          <w:numId w:val="3"/>
        </w:numPr>
        <w:shd w:val="clear" w:color="auto" w:fill="F9FAFE"/>
        <w:spacing w:before="150" w:after="150" w:line="480" w:lineRule="auto"/>
        <w:jc w:val="left"/>
        <w:rPr>
          <w:rFonts w:ascii="Verdana" w:hAnsi="Verdana" w:cs="宋体" w:hint="eastAsia"/>
          <w:color w:val="000000"/>
          <w:kern w:val="0"/>
          <w:sz w:val="28"/>
          <w:szCs w:val="28"/>
        </w:rPr>
      </w:pPr>
      <w:r w:rsidRPr="007D2837">
        <w:rPr>
          <w:rFonts w:ascii="Verdana" w:hAnsi="Verdana" w:cs="宋体" w:hint="eastAsia"/>
          <w:color w:val="000000"/>
          <w:kern w:val="0"/>
          <w:sz w:val="28"/>
          <w:szCs w:val="28"/>
        </w:rPr>
        <w:t>会费收据不得转借、代开、套开、跳开。</w:t>
      </w:r>
    </w:p>
    <w:p w:rsidR="009258AC" w:rsidRPr="007D2837" w:rsidRDefault="009258AC" w:rsidP="00C32393">
      <w:pPr>
        <w:widowControl/>
        <w:shd w:val="clear" w:color="auto" w:fill="F9FAFE"/>
        <w:spacing w:before="150" w:after="150" w:line="480" w:lineRule="auto"/>
        <w:ind w:left="420"/>
        <w:jc w:val="left"/>
        <w:rPr>
          <w:rFonts w:ascii="Verdana" w:hAnsi="Verdana" w:cs="宋体" w:hint="eastAsia"/>
          <w:color w:val="000000"/>
          <w:kern w:val="0"/>
          <w:sz w:val="28"/>
          <w:szCs w:val="28"/>
        </w:rPr>
      </w:pPr>
      <w:r w:rsidRPr="007D2837">
        <w:rPr>
          <w:rFonts w:ascii="Verdana" w:hAnsi="Verdana" w:cs="宋体" w:hint="eastAsia"/>
          <w:color w:val="000000"/>
          <w:kern w:val="0"/>
          <w:sz w:val="28"/>
          <w:szCs w:val="28"/>
        </w:rPr>
        <w:t>二、捐赠发票管理规定</w:t>
      </w:r>
      <w:r w:rsidR="00A70BB5" w:rsidRPr="007D2837">
        <w:rPr>
          <w:rFonts w:ascii="Verdana" w:hAnsi="Verdana" w:cs="宋体" w:hint="eastAsia"/>
          <w:color w:val="000000"/>
          <w:kern w:val="0"/>
          <w:sz w:val="28"/>
          <w:szCs w:val="28"/>
        </w:rPr>
        <w:t>（财综</w:t>
      </w:r>
      <w:r w:rsidR="00A70BB5" w:rsidRPr="007D2837">
        <w:rPr>
          <w:rFonts w:ascii="Verdana" w:hAnsi="Verdana" w:cs="宋体" w:hint="eastAsia"/>
          <w:color w:val="000000"/>
          <w:kern w:val="0"/>
          <w:sz w:val="28"/>
          <w:szCs w:val="28"/>
        </w:rPr>
        <w:t>2010</w:t>
      </w:r>
      <w:r w:rsidR="00A70BB5" w:rsidRPr="007D2837">
        <w:rPr>
          <w:rFonts w:ascii="Verdana" w:hAnsi="Verdana" w:cs="宋体" w:hint="eastAsia"/>
          <w:color w:val="000000"/>
          <w:kern w:val="0"/>
          <w:sz w:val="28"/>
          <w:szCs w:val="28"/>
        </w:rPr>
        <w:t>年</w:t>
      </w:r>
      <w:r w:rsidR="00A70BB5" w:rsidRPr="007D2837">
        <w:rPr>
          <w:rFonts w:ascii="Verdana" w:hAnsi="Verdana" w:cs="宋体" w:hint="eastAsia"/>
          <w:color w:val="000000"/>
          <w:kern w:val="0"/>
          <w:sz w:val="28"/>
          <w:szCs w:val="28"/>
        </w:rPr>
        <w:t>112</w:t>
      </w:r>
      <w:r w:rsidR="00A70BB5" w:rsidRPr="007D2837">
        <w:rPr>
          <w:rFonts w:ascii="Verdana" w:hAnsi="Verdana" w:cs="宋体" w:hint="eastAsia"/>
          <w:color w:val="000000"/>
          <w:kern w:val="0"/>
          <w:sz w:val="28"/>
          <w:szCs w:val="28"/>
        </w:rPr>
        <w:t>号文</w:t>
      </w:r>
      <w:r w:rsidR="00EF0078" w:rsidRPr="007D2837">
        <w:rPr>
          <w:rFonts w:ascii="Verdana" w:hAnsi="Verdana" w:cs="宋体" w:hint="eastAsia"/>
          <w:color w:val="000000"/>
          <w:kern w:val="0"/>
          <w:sz w:val="28"/>
          <w:szCs w:val="28"/>
        </w:rPr>
        <w:t>件</w:t>
      </w:r>
      <w:r w:rsidR="00A70BB5" w:rsidRPr="007D2837">
        <w:rPr>
          <w:rFonts w:ascii="Verdana" w:hAnsi="Verdana" w:cs="宋体" w:hint="eastAsia"/>
          <w:color w:val="000000"/>
          <w:kern w:val="0"/>
          <w:sz w:val="28"/>
          <w:szCs w:val="28"/>
        </w:rPr>
        <w:t>）</w:t>
      </w:r>
    </w:p>
    <w:p w:rsidR="0071555F" w:rsidRPr="007D2837" w:rsidRDefault="000C4D93" w:rsidP="00C32393">
      <w:pPr>
        <w:widowControl/>
        <w:shd w:val="clear" w:color="auto" w:fill="F9FAFE"/>
        <w:spacing w:before="150" w:after="150" w:line="480" w:lineRule="auto"/>
        <w:ind w:left="420"/>
        <w:jc w:val="left"/>
        <w:rPr>
          <w:rFonts w:ascii="Verdana" w:hAnsi="Verdana" w:cs="宋体" w:hint="eastAsia"/>
          <w:color w:val="000000"/>
          <w:kern w:val="0"/>
          <w:sz w:val="28"/>
          <w:szCs w:val="28"/>
        </w:rPr>
      </w:pPr>
      <w:r w:rsidRPr="007D2837">
        <w:rPr>
          <w:rFonts w:ascii="Verdana" w:hAnsi="Verdana" w:cs="宋体" w:hint="eastAsia"/>
          <w:color w:val="000000"/>
          <w:kern w:val="0"/>
          <w:sz w:val="28"/>
          <w:szCs w:val="28"/>
        </w:rPr>
        <w:t>（一）</w:t>
      </w:r>
      <w:r w:rsidR="0093065E" w:rsidRPr="007D2837">
        <w:rPr>
          <w:rFonts w:ascii="Verdana" w:hAnsi="Verdana" w:cs="宋体" w:hint="eastAsia"/>
          <w:color w:val="000000"/>
          <w:kern w:val="0"/>
          <w:sz w:val="28"/>
          <w:szCs w:val="28"/>
        </w:rPr>
        <w:t>公益性单位接受货币（包括外币）捐赠时，应按实际收到的金额填开捐赠票据。公益性单位接受非货币性捐赠时，应按其公允价值填开捐赠票据。</w:t>
      </w:r>
    </w:p>
    <w:p w:rsidR="000C4D93" w:rsidRPr="007D2837" w:rsidRDefault="0093065E" w:rsidP="00C32393">
      <w:pPr>
        <w:widowControl/>
        <w:shd w:val="clear" w:color="auto" w:fill="F9FAFE"/>
        <w:spacing w:before="150" w:after="150" w:line="480" w:lineRule="auto"/>
        <w:ind w:left="420"/>
        <w:jc w:val="left"/>
        <w:rPr>
          <w:rFonts w:ascii="Verdana" w:hAnsi="Verdana" w:cs="宋体" w:hint="eastAsia"/>
          <w:color w:val="000000"/>
          <w:kern w:val="0"/>
          <w:sz w:val="28"/>
          <w:szCs w:val="28"/>
        </w:rPr>
      </w:pPr>
      <w:r w:rsidRPr="007D2837">
        <w:rPr>
          <w:rFonts w:ascii="Verdana" w:hAnsi="Verdana" w:cs="宋体" w:hint="eastAsia"/>
          <w:color w:val="000000"/>
          <w:kern w:val="0"/>
          <w:sz w:val="28"/>
          <w:szCs w:val="28"/>
        </w:rPr>
        <w:t>（二</w:t>
      </w:r>
      <w:r w:rsidR="000C4D93" w:rsidRPr="007D2837">
        <w:rPr>
          <w:rFonts w:ascii="Verdana" w:hAnsi="Verdana" w:cs="宋体" w:hint="eastAsia"/>
          <w:color w:val="000000"/>
          <w:kern w:val="0"/>
          <w:sz w:val="28"/>
          <w:szCs w:val="28"/>
        </w:rPr>
        <w:t>）</w:t>
      </w:r>
      <w:r w:rsidRPr="007D2837">
        <w:rPr>
          <w:rFonts w:ascii="Verdana" w:hAnsi="Verdana" w:cs="宋体" w:hint="eastAsia"/>
          <w:color w:val="000000"/>
          <w:kern w:val="0"/>
          <w:sz w:val="28"/>
          <w:szCs w:val="28"/>
        </w:rPr>
        <w:t>公益性单位应当按票据号段顺序使用捐赠票据，填写捐赠票据时做到字迹清楚，内容完整、真实，印章齐全，各联次内容和金额一致。填写错误的，应当另行填写。因填写错误等原因作</w:t>
      </w:r>
      <w:r w:rsidRPr="007D2837">
        <w:rPr>
          <w:rFonts w:ascii="Verdana" w:hAnsi="Verdana" w:cs="宋体" w:hint="eastAsia"/>
          <w:color w:val="000000"/>
          <w:kern w:val="0"/>
          <w:sz w:val="28"/>
          <w:szCs w:val="28"/>
        </w:rPr>
        <w:lastRenderedPageBreak/>
        <w:t>废的票据，应当加盖作废戳记或者注明“作废”字样，并完整保存全部联次，不得私自销毁。</w:t>
      </w:r>
      <w:r w:rsidRPr="007D2837">
        <w:rPr>
          <w:rFonts w:ascii="Verdana" w:hAnsi="Verdana" w:cs="宋体" w:hint="eastAsia"/>
          <w:color w:val="000000"/>
          <w:kern w:val="0"/>
          <w:sz w:val="28"/>
          <w:szCs w:val="28"/>
        </w:rPr>
        <w:t xml:space="preserve"> </w:t>
      </w:r>
      <w:r w:rsidRPr="007D2837">
        <w:rPr>
          <w:rFonts w:ascii="Verdana" w:hAnsi="Verdana" w:cs="宋体" w:hint="eastAsia"/>
          <w:color w:val="000000"/>
          <w:kern w:val="0"/>
          <w:sz w:val="28"/>
          <w:szCs w:val="28"/>
        </w:rPr>
        <w:t xml:space="preserve">　</w:t>
      </w:r>
    </w:p>
    <w:p w:rsidR="001A2BE2" w:rsidRPr="007D2837" w:rsidRDefault="0093065E" w:rsidP="00C32393">
      <w:pPr>
        <w:widowControl/>
        <w:shd w:val="clear" w:color="auto" w:fill="F9FAFE"/>
        <w:spacing w:before="150" w:after="150" w:line="480" w:lineRule="auto"/>
        <w:ind w:left="420"/>
        <w:jc w:val="left"/>
        <w:rPr>
          <w:rFonts w:ascii="Verdana" w:hAnsi="Verdana" w:cs="宋体" w:hint="eastAsia"/>
          <w:color w:val="000000"/>
          <w:kern w:val="0"/>
          <w:sz w:val="28"/>
          <w:szCs w:val="28"/>
        </w:rPr>
      </w:pPr>
      <w:r w:rsidRPr="007D2837">
        <w:rPr>
          <w:rFonts w:ascii="Verdana" w:hAnsi="Verdana" w:cs="宋体" w:hint="eastAsia"/>
          <w:color w:val="000000"/>
          <w:kern w:val="0"/>
          <w:sz w:val="28"/>
          <w:szCs w:val="28"/>
        </w:rPr>
        <w:t>（三</w:t>
      </w:r>
      <w:r w:rsidR="001A2BE2" w:rsidRPr="007D2837">
        <w:rPr>
          <w:rFonts w:ascii="Verdana" w:hAnsi="Verdana" w:cs="宋体" w:hint="eastAsia"/>
          <w:color w:val="000000"/>
          <w:kern w:val="0"/>
          <w:sz w:val="28"/>
          <w:szCs w:val="28"/>
        </w:rPr>
        <w:t>）</w:t>
      </w:r>
      <w:r w:rsidRPr="007D2837">
        <w:rPr>
          <w:rFonts w:ascii="Verdana" w:hAnsi="Verdana" w:cs="宋体" w:hint="eastAsia"/>
          <w:color w:val="000000"/>
          <w:kern w:val="0"/>
          <w:sz w:val="28"/>
          <w:szCs w:val="28"/>
        </w:rPr>
        <w:t xml:space="preserve"> </w:t>
      </w:r>
      <w:r w:rsidRPr="007D2837">
        <w:rPr>
          <w:rFonts w:ascii="Verdana" w:hAnsi="Verdana" w:cs="宋体" w:hint="eastAsia"/>
          <w:color w:val="000000"/>
          <w:kern w:val="0"/>
          <w:sz w:val="28"/>
          <w:szCs w:val="28"/>
        </w:rPr>
        <w:t>捐赠票据的领用单位不得转让、出借、代开、买卖、销毁、涂改捐赠票据，不得将捐赠票据与其他财政票据、税务发票互相串用。</w:t>
      </w:r>
    </w:p>
    <w:p w:rsidR="0071555F" w:rsidRPr="007D2837" w:rsidRDefault="0093065E" w:rsidP="00C32393">
      <w:pPr>
        <w:widowControl/>
        <w:shd w:val="clear" w:color="auto" w:fill="F9FAFE"/>
        <w:spacing w:before="150" w:after="150" w:line="480" w:lineRule="auto"/>
        <w:ind w:left="420"/>
        <w:jc w:val="left"/>
        <w:rPr>
          <w:rFonts w:ascii="Verdana" w:hAnsi="Verdana" w:cs="宋体" w:hint="eastAsia"/>
          <w:color w:val="000000"/>
          <w:kern w:val="0"/>
          <w:sz w:val="28"/>
          <w:szCs w:val="28"/>
        </w:rPr>
      </w:pPr>
      <w:r w:rsidRPr="007D2837">
        <w:rPr>
          <w:rFonts w:ascii="Verdana" w:hAnsi="Verdana" w:cs="宋体" w:hint="eastAsia"/>
          <w:color w:val="000000"/>
          <w:kern w:val="0"/>
          <w:sz w:val="28"/>
          <w:szCs w:val="28"/>
        </w:rPr>
        <w:t>（四）</w:t>
      </w:r>
      <w:r w:rsidR="0071555F" w:rsidRPr="007D2837">
        <w:rPr>
          <w:rFonts w:ascii="Verdana" w:hAnsi="Verdana" w:cs="宋体" w:hint="eastAsia"/>
          <w:color w:val="000000"/>
          <w:kern w:val="0"/>
          <w:sz w:val="28"/>
          <w:szCs w:val="28"/>
        </w:rPr>
        <w:t>下列行为，不得使用捐赠票据：</w:t>
      </w:r>
    </w:p>
    <w:p w:rsidR="0071555F" w:rsidRPr="007D2837" w:rsidRDefault="0071555F" w:rsidP="00C32393">
      <w:pPr>
        <w:widowControl/>
        <w:shd w:val="clear" w:color="auto" w:fill="F9FAFE"/>
        <w:spacing w:before="150" w:after="150" w:line="480" w:lineRule="auto"/>
        <w:ind w:left="420"/>
        <w:jc w:val="left"/>
        <w:rPr>
          <w:rFonts w:ascii="Verdana" w:hAnsi="Verdana" w:cs="宋体" w:hint="eastAsia"/>
          <w:color w:val="000000"/>
          <w:kern w:val="0"/>
          <w:sz w:val="28"/>
          <w:szCs w:val="28"/>
        </w:rPr>
      </w:pPr>
      <w:r w:rsidRPr="007D2837">
        <w:rPr>
          <w:rFonts w:ascii="Verdana" w:hAnsi="Verdana" w:cs="宋体" w:hint="eastAsia"/>
          <w:color w:val="000000"/>
          <w:kern w:val="0"/>
          <w:sz w:val="28"/>
          <w:szCs w:val="28"/>
        </w:rPr>
        <w:t xml:space="preserve">　　（</w:t>
      </w:r>
      <w:r w:rsidRPr="007D2837">
        <w:rPr>
          <w:rFonts w:ascii="Verdana" w:hAnsi="Verdana" w:cs="宋体" w:hint="eastAsia"/>
          <w:color w:val="000000"/>
          <w:kern w:val="0"/>
          <w:sz w:val="28"/>
          <w:szCs w:val="28"/>
        </w:rPr>
        <w:t>1</w:t>
      </w:r>
      <w:r w:rsidRPr="007D2837">
        <w:rPr>
          <w:rFonts w:ascii="Verdana" w:hAnsi="Verdana" w:cs="宋体" w:hint="eastAsia"/>
          <w:color w:val="000000"/>
          <w:kern w:val="0"/>
          <w:sz w:val="28"/>
          <w:szCs w:val="28"/>
        </w:rPr>
        <w:t>）集资、摊派、筹资、赞助等行为；</w:t>
      </w:r>
    </w:p>
    <w:p w:rsidR="0071555F" w:rsidRPr="007D2837" w:rsidRDefault="0071555F" w:rsidP="00C32393">
      <w:pPr>
        <w:widowControl/>
        <w:shd w:val="clear" w:color="auto" w:fill="F9FAFE"/>
        <w:spacing w:before="150" w:after="150" w:line="480" w:lineRule="auto"/>
        <w:ind w:left="420"/>
        <w:jc w:val="left"/>
        <w:rPr>
          <w:rFonts w:ascii="Verdana" w:hAnsi="Verdana" w:cs="宋体" w:hint="eastAsia"/>
          <w:color w:val="000000"/>
          <w:kern w:val="0"/>
          <w:sz w:val="28"/>
          <w:szCs w:val="28"/>
        </w:rPr>
      </w:pPr>
      <w:r w:rsidRPr="007D2837">
        <w:rPr>
          <w:rFonts w:ascii="Verdana" w:hAnsi="Verdana" w:cs="宋体" w:hint="eastAsia"/>
          <w:color w:val="000000"/>
          <w:kern w:val="0"/>
          <w:sz w:val="28"/>
          <w:szCs w:val="28"/>
        </w:rPr>
        <w:t xml:space="preserve">　　（</w:t>
      </w:r>
      <w:r w:rsidRPr="007D2837">
        <w:rPr>
          <w:rFonts w:ascii="Verdana" w:hAnsi="Verdana" w:cs="宋体" w:hint="eastAsia"/>
          <w:color w:val="000000"/>
          <w:kern w:val="0"/>
          <w:sz w:val="28"/>
          <w:szCs w:val="28"/>
        </w:rPr>
        <w:t>2</w:t>
      </w:r>
      <w:r w:rsidRPr="007D2837">
        <w:rPr>
          <w:rFonts w:ascii="Verdana" w:hAnsi="Verdana" w:cs="宋体" w:hint="eastAsia"/>
          <w:color w:val="000000"/>
          <w:kern w:val="0"/>
          <w:sz w:val="28"/>
          <w:szCs w:val="28"/>
        </w:rPr>
        <w:t>）以捐赠名义接受财物并与出资人利益相关的行为；</w:t>
      </w:r>
    </w:p>
    <w:p w:rsidR="0071555F" w:rsidRPr="007D2837" w:rsidRDefault="0071555F" w:rsidP="00C32393">
      <w:pPr>
        <w:widowControl/>
        <w:shd w:val="clear" w:color="auto" w:fill="F9FAFE"/>
        <w:spacing w:before="150" w:after="150" w:line="480" w:lineRule="auto"/>
        <w:ind w:left="420"/>
        <w:jc w:val="left"/>
        <w:rPr>
          <w:rFonts w:ascii="Verdana" w:hAnsi="Verdana" w:cs="宋体" w:hint="eastAsia"/>
          <w:color w:val="000000"/>
          <w:kern w:val="0"/>
          <w:sz w:val="28"/>
          <w:szCs w:val="28"/>
        </w:rPr>
      </w:pPr>
      <w:r w:rsidRPr="007D2837">
        <w:rPr>
          <w:rFonts w:ascii="Verdana" w:hAnsi="Verdana" w:cs="宋体" w:hint="eastAsia"/>
          <w:color w:val="000000"/>
          <w:kern w:val="0"/>
          <w:sz w:val="28"/>
          <w:szCs w:val="28"/>
        </w:rPr>
        <w:t xml:space="preserve">　　（</w:t>
      </w:r>
      <w:r w:rsidRPr="007D2837">
        <w:rPr>
          <w:rFonts w:ascii="Verdana" w:hAnsi="Verdana" w:cs="宋体" w:hint="eastAsia"/>
          <w:color w:val="000000"/>
          <w:kern w:val="0"/>
          <w:sz w:val="28"/>
          <w:szCs w:val="28"/>
        </w:rPr>
        <w:t>3</w:t>
      </w:r>
      <w:r w:rsidRPr="007D2837">
        <w:rPr>
          <w:rFonts w:ascii="Verdana" w:hAnsi="Verdana" w:cs="宋体" w:hint="eastAsia"/>
          <w:color w:val="000000"/>
          <w:kern w:val="0"/>
          <w:sz w:val="28"/>
          <w:szCs w:val="28"/>
        </w:rPr>
        <w:t>）以捐赠名义从事营利活动的行为；</w:t>
      </w:r>
    </w:p>
    <w:p w:rsidR="0071555F" w:rsidRPr="007D2837" w:rsidRDefault="0071555F" w:rsidP="00C32393">
      <w:pPr>
        <w:widowControl/>
        <w:shd w:val="clear" w:color="auto" w:fill="F9FAFE"/>
        <w:spacing w:before="150" w:after="150" w:line="480" w:lineRule="auto"/>
        <w:ind w:left="420"/>
        <w:jc w:val="left"/>
        <w:rPr>
          <w:rFonts w:ascii="Verdana" w:hAnsi="Verdana" w:cs="宋体" w:hint="eastAsia"/>
          <w:color w:val="000000"/>
          <w:kern w:val="0"/>
          <w:sz w:val="28"/>
          <w:szCs w:val="28"/>
        </w:rPr>
      </w:pPr>
      <w:r w:rsidRPr="007D2837">
        <w:rPr>
          <w:rFonts w:ascii="Verdana" w:hAnsi="Verdana" w:cs="宋体" w:hint="eastAsia"/>
          <w:color w:val="000000"/>
          <w:kern w:val="0"/>
          <w:sz w:val="28"/>
          <w:szCs w:val="28"/>
        </w:rPr>
        <w:t xml:space="preserve">　　（</w:t>
      </w:r>
      <w:r w:rsidRPr="007D2837">
        <w:rPr>
          <w:rFonts w:ascii="Verdana" w:hAnsi="Verdana" w:cs="宋体" w:hint="eastAsia"/>
          <w:color w:val="000000"/>
          <w:kern w:val="0"/>
          <w:sz w:val="28"/>
          <w:szCs w:val="28"/>
        </w:rPr>
        <w:t>4</w:t>
      </w:r>
      <w:r w:rsidRPr="007D2837">
        <w:rPr>
          <w:rFonts w:ascii="Verdana" w:hAnsi="Verdana" w:cs="宋体" w:hint="eastAsia"/>
          <w:color w:val="000000"/>
          <w:kern w:val="0"/>
          <w:sz w:val="28"/>
          <w:szCs w:val="28"/>
        </w:rPr>
        <w:t>）收取除捐赠以外的政府非税收入、医疗服务收入、会费收入、资金往来款项等应使用其他相应财政票据的行为；</w:t>
      </w:r>
    </w:p>
    <w:p w:rsidR="0071555F" w:rsidRPr="007D2837" w:rsidRDefault="0071555F" w:rsidP="00C32393">
      <w:pPr>
        <w:widowControl/>
        <w:shd w:val="clear" w:color="auto" w:fill="F9FAFE"/>
        <w:spacing w:before="150" w:after="150" w:line="480" w:lineRule="auto"/>
        <w:ind w:left="420"/>
        <w:jc w:val="left"/>
        <w:rPr>
          <w:rFonts w:ascii="Verdana" w:hAnsi="Verdana" w:cs="宋体" w:hint="eastAsia"/>
          <w:color w:val="000000"/>
          <w:kern w:val="0"/>
          <w:sz w:val="28"/>
          <w:szCs w:val="28"/>
        </w:rPr>
      </w:pPr>
      <w:r w:rsidRPr="007D2837">
        <w:rPr>
          <w:rFonts w:ascii="Verdana" w:hAnsi="Verdana" w:cs="宋体" w:hint="eastAsia"/>
          <w:color w:val="000000"/>
          <w:kern w:val="0"/>
          <w:sz w:val="28"/>
          <w:szCs w:val="28"/>
        </w:rPr>
        <w:t xml:space="preserve">　　（</w:t>
      </w:r>
      <w:r w:rsidRPr="007D2837">
        <w:rPr>
          <w:rFonts w:ascii="Verdana" w:hAnsi="Verdana" w:cs="宋体" w:hint="eastAsia"/>
          <w:color w:val="000000"/>
          <w:kern w:val="0"/>
          <w:sz w:val="28"/>
          <w:szCs w:val="28"/>
        </w:rPr>
        <w:t>5</w:t>
      </w:r>
      <w:r w:rsidRPr="007D2837">
        <w:rPr>
          <w:rFonts w:ascii="Verdana" w:hAnsi="Verdana" w:cs="宋体" w:hint="eastAsia"/>
          <w:color w:val="000000"/>
          <w:kern w:val="0"/>
          <w:sz w:val="28"/>
          <w:szCs w:val="28"/>
        </w:rPr>
        <w:t>）按照税收制度规定应使用税务发票的行为；</w:t>
      </w:r>
    </w:p>
    <w:p w:rsidR="00451FD4" w:rsidRPr="007D2837" w:rsidRDefault="0071555F" w:rsidP="00C32393">
      <w:pPr>
        <w:widowControl/>
        <w:shd w:val="clear" w:color="auto" w:fill="F9FAFE"/>
        <w:spacing w:before="150" w:after="150" w:line="480" w:lineRule="auto"/>
        <w:ind w:left="420" w:firstLine="480"/>
        <w:jc w:val="left"/>
        <w:rPr>
          <w:rFonts w:ascii="Verdana" w:hAnsi="Verdana" w:cs="宋体" w:hint="eastAsia"/>
          <w:color w:val="000000"/>
          <w:kern w:val="0"/>
          <w:sz w:val="28"/>
          <w:szCs w:val="28"/>
        </w:rPr>
      </w:pPr>
      <w:r w:rsidRPr="007D2837">
        <w:rPr>
          <w:rFonts w:ascii="Verdana" w:hAnsi="Verdana" w:cs="宋体" w:hint="eastAsia"/>
          <w:color w:val="000000"/>
          <w:kern w:val="0"/>
          <w:sz w:val="28"/>
          <w:szCs w:val="28"/>
        </w:rPr>
        <w:t>（</w:t>
      </w:r>
      <w:r w:rsidRPr="007D2837">
        <w:rPr>
          <w:rFonts w:ascii="Verdana" w:hAnsi="Verdana" w:cs="宋体" w:hint="eastAsia"/>
          <w:color w:val="000000"/>
          <w:kern w:val="0"/>
          <w:sz w:val="28"/>
          <w:szCs w:val="28"/>
        </w:rPr>
        <w:t>6</w:t>
      </w:r>
      <w:r w:rsidRPr="007D2837">
        <w:rPr>
          <w:rFonts w:ascii="Verdana" w:hAnsi="Verdana" w:cs="宋体" w:hint="eastAsia"/>
          <w:color w:val="000000"/>
          <w:kern w:val="0"/>
          <w:sz w:val="28"/>
          <w:szCs w:val="28"/>
        </w:rPr>
        <w:t>）财政部门认定的其他行为。</w:t>
      </w:r>
    </w:p>
    <w:p w:rsidR="00322F6F" w:rsidRPr="007D2837" w:rsidRDefault="00322F6F" w:rsidP="007D2837">
      <w:pPr>
        <w:widowControl/>
        <w:shd w:val="clear" w:color="auto" w:fill="F9FAFE"/>
        <w:spacing w:before="150" w:after="150" w:line="480" w:lineRule="auto"/>
        <w:ind w:firstLineChars="950" w:firstLine="2660"/>
        <w:jc w:val="left"/>
        <w:rPr>
          <w:rFonts w:ascii="Verdana" w:hAnsi="Verdana" w:cs="宋体" w:hint="eastAsia"/>
          <w:color w:val="000000"/>
          <w:kern w:val="0"/>
          <w:sz w:val="28"/>
          <w:szCs w:val="28"/>
        </w:rPr>
      </w:pPr>
      <w:r w:rsidRPr="007D2837">
        <w:rPr>
          <w:rFonts w:ascii="Verdana" w:hAnsi="Verdana" w:cs="宋体" w:hint="eastAsia"/>
          <w:color w:val="000000"/>
          <w:kern w:val="0"/>
          <w:sz w:val="28"/>
          <w:szCs w:val="28"/>
        </w:rPr>
        <w:t>第六节</w:t>
      </w:r>
      <w:r w:rsidR="006A1206" w:rsidRPr="007D2837">
        <w:rPr>
          <w:rFonts w:ascii="Verdana" w:hAnsi="Verdana" w:cs="宋体" w:hint="eastAsia"/>
          <w:color w:val="000000"/>
          <w:kern w:val="0"/>
          <w:sz w:val="28"/>
          <w:szCs w:val="28"/>
        </w:rPr>
        <w:t xml:space="preserve">   </w:t>
      </w:r>
      <w:r w:rsidR="006A1206" w:rsidRPr="007D2837">
        <w:rPr>
          <w:rFonts w:ascii="Verdana" w:hAnsi="Verdana" w:cs="宋体" w:hint="eastAsia"/>
          <w:color w:val="000000"/>
          <w:kern w:val="0"/>
          <w:sz w:val="28"/>
          <w:szCs w:val="28"/>
        </w:rPr>
        <w:t>特殊开支规定</w:t>
      </w:r>
    </w:p>
    <w:p w:rsidR="00700158" w:rsidRPr="007D2837" w:rsidRDefault="00700158" w:rsidP="00C32393">
      <w:pPr>
        <w:widowControl/>
        <w:shd w:val="clear" w:color="auto" w:fill="F9FAFE"/>
        <w:spacing w:before="150" w:after="150" w:line="480" w:lineRule="auto"/>
        <w:ind w:left="420" w:firstLine="480"/>
        <w:jc w:val="left"/>
        <w:rPr>
          <w:rFonts w:ascii="Verdana" w:hAnsi="Verdana" w:cs="宋体" w:hint="eastAsia"/>
          <w:color w:val="000000"/>
          <w:kern w:val="0"/>
          <w:sz w:val="28"/>
          <w:szCs w:val="28"/>
        </w:rPr>
      </w:pPr>
      <w:r w:rsidRPr="007D2837">
        <w:rPr>
          <w:rFonts w:ascii="Verdana" w:hAnsi="Verdana" w:cs="宋体" w:hint="eastAsia"/>
          <w:color w:val="000000"/>
          <w:kern w:val="0"/>
          <w:sz w:val="28"/>
          <w:szCs w:val="28"/>
        </w:rPr>
        <w:t>鄂组通</w:t>
      </w:r>
      <w:r w:rsidRPr="007D2837">
        <w:rPr>
          <w:rFonts w:ascii="Verdana" w:hAnsi="Verdana" w:cs="宋体" w:hint="eastAsia"/>
          <w:color w:val="000000"/>
          <w:kern w:val="0"/>
          <w:sz w:val="28"/>
          <w:szCs w:val="28"/>
        </w:rPr>
        <w:t>[2014]73</w:t>
      </w:r>
      <w:r w:rsidRPr="007D2837">
        <w:rPr>
          <w:rFonts w:ascii="Verdana" w:hAnsi="Verdana" w:cs="宋体" w:hint="eastAsia"/>
          <w:color w:val="000000"/>
          <w:kern w:val="0"/>
          <w:sz w:val="28"/>
          <w:szCs w:val="28"/>
        </w:rPr>
        <w:t>号文第八条规定：</w:t>
      </w:r>
    </w:p>
    <w:p w:rsidR="00D57E0F" w:rsidRPr="007D2837" w:rsidRDefault="00C5320D" w:rsidP="00C32393">
      <w:pPr>
        <w:widowControl/>
        <w:shd w:val="clear" w:color="auto" w:fill="FFFFFF"/>
        <w:spacing w:line="480" w:lineRule="auto"/>
        <w:ind w:firstLine="480"/>
        <w:jc w:val="center"/>
        <w:rPr>
          <w:rFonts w:ascii="Adobe 仿宋 Std R" w:eastAsia="Adobe 仿宋 Std R" w:hint="eastAsia"/>
          <w:color w:val="595959"/>
          <w:sz w:val="28"/>
          <w:szCs w:val="28"/>
          <w:shd w:val="clear" w:color="auto" w:fill="FFFFFF"/>
        </w:rPr>
      </w:pPr>
      <w:r w:rsidRPr="007D2837">
        <w:rPr>
          <w:rFonts w:ascii="Verdana" w:hAnsi="Verdana" w:cs="宋体" w:hint="eastAsia"/>
          <w:color w:val="000000"/>
          <w:kern w:val="0"/>
          <w:sz w:val="28"/>
          <w:szCs w:val="28"/>
        </w:rPr>
        <w:t xml:space="preserve">  </w:t>
      </w:r>
      <w:r w:rsidR="00322F6F" w:rsidRPr="007D2837">
        <w:rPr>
          <w:rFonts w:ascii="Verdana" w:hAnsi="Verdana" w:cs="宋体" w:hint="eastAsia"/>
          <w:color w:val="000000"/>
          <w:kern w:val="0"/>
          <w:sz w:val="28"/>
          <w:szCs w:val="28"/>
        </w:rPr>
        <w:t>退（离）休领导干部经批准兼任社会团体职务的，不得在社会团体领取薪酬、奖金、津贴等报酬或获取其他额外利益，也不得领取各种名目的补贴</w:t>
      </w:r>
      <w:r w:rsidR="001C6A0C" w:rsidRPr="007D2837">
        <w:rPr>
          <w:rFonts w:ascii="Verdana" w:hAnsi="Verdana" w:cs="宋体" w:hint="eastAsia"/>
          <w:color w:val="000000"/>
          <w:kern w:val="0"/>
          <w:sz w:val="28"/>
          <w:szCs w:val="28"/>
        </w:rPr>
        <w:t>。</w:t>
      </w:r>
      <w:r w:rsidR="00026541" w:rsidRPr="007D2837">
        <w:rPr>
          <w:rFonts w:ascii="Adobe 仿宋 Std R" w:eastAsia="Adobe 仿宋 Std R" w:hint="eastAsia"/>
          <w:color w:val="595959"/>
          <w:sz w:val="28"/>
          <w:szCs w:val="28"/>
          <w:shd w:val="clear" w:color="auto" w:fill="FFFFFF"/>
        </w:rPr>
        <w:t>确属需要的工作经费，要从严控制，不得超过规定的标准和实际支出。</w:t>
      </w:r>
      <w:r w:rsidR="00D57E0F" w:rsidRPr="007D2837">
        <w:rPr>
          <w:rFonts w:ascii="Adobe 仿宋 Std R" w:eastAsia="Adobe 仿宋 Std R" w:hint="eastAsia"/>
          <w:color w:val="595959"/>
          <w:sz w:val="28"/>
          <w:szCs w:val="28"/>
          <w:shd w:val="clear" w:color="auto" w:fill="FFFFFF"/>
        </w:rPr>
        <w:t xml:space="preserve">         </w:t>
      </w:r>
    </w:p>
    <w:p w:rsidR="00E24761" w:rsidRPr="007D2837" w:rsidRDefault="00D57E0F" w:rsidP="00C32393">
      <w:pPr>
        <w:widowControl/>
        <w:shd w:val="clear" w:color="auto" w:fill="FFFFFF"/>
        <w:spacing w:line="480" w:lineRule="auto"/>
        <w:ind w:firstLine="480"/>
        <w:jc w:val="center"/>
        <w:rPr>
          <w:rFonts w:ascii="Adobe 仿宋 Std R" w:eastAsia="Adobe 仿宋 Std R" w:hint="eastAsia"/>
          <w:color w:val="595959"/>
          <w:sz w:val="28"/>
          <w:szCs w:val="28"/>
          <w:shd w:val="clear" w:color="auto" w:fill="FFFFFF"/>
        </w:rPr>
      </w:pPr>
      <w:r w:rsidRPr="007D2837">
        <w:rPr>
          <w:rFonts w:ascii="方正仿宋_GBK" w:eastAsia="方正仿宋_GBK" w:hint="eastAsia"/>
          <w:color w:val="333333"/>
          <w:sz w:val="28"/>
          <w:szCs w:val="28"/>
          <w:shd w:val="clear" w:color="auto" w:fill="FFFFFF"/>
        </w:rPr>
        <w:lastRenderedPageBreak/>
        <w:t>中组发〔</w:t>
      </w:r>
      <w:r w:rsidRPr="007D2837">
        <w:rPr>
          <w:color w:val="333333"/>
          <w:sz w:val="28"/>
          <w:szCs w:val="28"/>
          <w:shd w:val="clear" w:color="auto" w:fill="FFFFFF"/>
        </w:rPr>
        <w:t>2014</w:t>
      </w:r>
      <w:r w:rsidRPr="007D2837">
        <w:rPr>
          <w:rFonts w:ascii="方正仿宋_GBK" w:eastAsia="方正仿宋_GBK" w:hint="eastAsia"/>
          <w:color w:val="333333"/>
          <w:sz w:val="28"/>
          <w:szCs w:val="28"/>
          <w:shd w:val="clear" w:color="auto" w:fill="FFFFFF"/>
        </w:rPr>
        <w:t>〕</w:t>
      </w:r>
      <w:r w:rsidRPr="007D2837">
        <w:rPr>
          <w:color w:val="333333"/>
          <w:sz w:val="28"/>
          <w:szCs w:val="28"/>
          <w:shd w:val="clear" w:color="auto" w:fill="FFFFFF"/>
        </w:rPr>
        <w:t>11</w:t>
      </w:r>
      <w:r w:rsidRPr="007D2837">
        <w:rPr>
          <w:rFonts w:ascii="方正仿宋_GBK" w:eastAsia="方正仿宋_GBK" w:hint="eastAsia"/>
          <w:color w:val="333333"/>
          <w:sz w:val="28"/>
          <w:szCs w:val="28"/>
          <w:shd w:val="clear" w:color="auto" w:fill="FFFFFF"/>
        </w:rPr>
        <w:t>号文件     退休或不担任现职党政领导干部到社会组织从事党建工作需要的交通费、通讯费、误餐费、图书资料费等工作经费，可在规定标准内从社会组织管理费用中列支。</w:t>
      </w:r>
    </w:p>
    <w:p w:rsidR="001C6A0C" w:rsidRPr="007D2837" w:rsidRDefault="001C6A0C" w:rsidP="00C32393">
      <w:pPr>
        <w:widowControl/>
        <w:shd w:val="clear" w:color="auto" w:fill="FFFFFF"/>
        <w:spacing w:line="480" w:lineRule="auto"/>
        <w:ind w:firstLine="480"/>
        <w:rPr>
          <w:rFonts w:ascii="Verdana" w:hAnsi="Verdana" w:cs="宋体" w:hint="eastAsia"/>
          <w:color w:val="000000"/>
          <w:kern w:val="0"/>
          <w:sz w:val="28"/>
          <w:szCs w:val="28"/>
        </w:rPr>
      </w:pPr>
    </w:p>
    <w:p w:rsidR="001C6A0C" w:rsidRPr="007D2837" w:rsidRDefault="00C5320D" w:rsidP="007D2837">
      <w:pPr>
        <w:widowControl/>
        <w:shd w:val="clear" w:color="auto" w:fill="F9FAFE"/>
        <w:spacing w:before="150" w:after="150" w:line="480" w:lineRule="auto"/>
        <w:ind w:firstLineChars="300" w:firstLine="840"/>
        <w:jc w:val="left"/>
        <w:rPr>
          <w:rFonts w:ascii="Verdana" w:hAnsi="Verdana" w:cs="宋体" w:hint="eastAsia"/>
          <w:color w:val="000000"/>
          <w:kern w:val="0"/>
          <w:sz w:val="28"/>
          <w:szCs w:val="28"/>
        </w:rPr>
      </w:pPr>
      <w:r w:rsidRPr="007D2837">
        <w:rPr>
          <w:rFonts w:ascii="Verdana" w:hAnsi="Verdana" w:cs="宋体" w:hint="eastAsia"/>
          <w:color w:val="000000"/>
          <w:kern w:val="0"/>
          <w:sz w:val="28"/>
          <w:szCs w:val="28"/>
        </w:rPr>
        <w:t>第七节</w:t>
      </w:r>
      <w:r w:rsidRPr="007D2837">
        <w:rPr>
          <w:rFonts w:ascii="Verdana" w:hAnsi="Verdana" w:cs="宋体" w:hint="eastAsia"/>
          <w:color w:val="000000"/>
          <w:kern w:val="0"/>
          <w:sz w:val="28"/>
          <w:szCs w:val="28"/>
        </w:rPr>
        <w:t xml:space="preserve">  </w:t>
      </w:r>
      <w:r w:rsidR="001C6A0C" w:rsidRPr="007D2837">
        <w:rPr>
          <w:rFonts w:ascii="Verdana" w:hAnsi="Verdana" w:cs="宋体" w:hint="eastAsia"/>
          <w:color w:val="000000"/>
          <w:kern w:val="0"/>
          <w:sz w:val="28"/>
          <w:szCs w:val="28"/>
        </w:rPr>
        <w:t>申请认定慈善组织及公开募捐资格提交材料</w:t>
      </w:r>
    </w:p>
    <w:p w:rsidR="001C6A0C" w:rsidRPr="007D2837" w:rsidRDefault="001C6A0C" w:rsidP="007D2837">
      <w:pPr>
        <w:pStyle w:val="a3"/>
        <w:shd w:val="clear" w:color="auto" w:fill="FFFFFF"/>
        <w:spacing w:before="0" w:beforeAutospacing="0" w:after="300" w:afterAutospacing="0" w:line="480" w:lineRule="auto"/>
        <w:ind w:firstLineChars="100" w:firstLine="280"/>
        <w:jc w:val="both"/>
        <w:rPr>
          <w:rFonts w:ascii="Verdana" w:hAnsi="Verdana" w:hint="eastAsia"/>
          <w:color w:val="000000"/>
          <w:sz w:val="28"/>
          <w:szCs w:val="28"/>
        </w:rPr>
      </w:pPr>
      <w:r w:rsidRPr="007D2837">
        <w:rPr>
          <w:rFonts w:ascii="Verdana" w:hAnsi="Verdana" w:hint="eastAsia"/>
          <w:color w:val="000000"/>
          <w:sz w:val="28"/>
          <w:szCs w:val="28"/>
        </w:rPr>
        <w:t>一、申请认定慈善组织资格提交材料</w:t>
      </w:r>
    </w:p>
    <w:p w:rsidR="00540A38" w:rsidRPr="007D2837" w:rsidRDefault="001C6A0C" w:rsidP="00C32393">
      <w:pPr>
        <w:pStyle w:val="a3"/>
        <w:shd w:val="clear" w:color="auto" w:fill="FFFFFF"/>
        <w:spacing w:before="0" w:beforeAutospacing="0" w:after="300" w:afterAutospacing="0" w:line="480" w:lineRule="auto"/>
        <w:ind w:firstLine="480"/>
        <w:jc w:val="both"/>
        <w:rPr>
          <w:rFonts w:hint="eastAsia"/>
          <w:color w:val="000000"/>
          <w:sz w:val="28"/>
          <w:szCs w:val="28"/>
        </w:rPr>
      </w:pPr>
      <w:r w:rsidRPr="007D2837">
        <w:rPr>
          <w:rFonts w:hint="eastAsia"/>
          <w:sz w:val="28"/>
          <w:szCs w:val="28"/>
        </w:rPr>
        <w:t>申请</w:t>
      </w:r>
      <w:r w:rsidRPr="007D2837">
        <w:rPr>
          <w:rFonts w:hint="eastAsia"/>
          <w:color w:val="000000"/>
          <w:sz w:val="28"/>
          <w:szCs w:val="28"/>
        </w:rPr>
        <w:t>认定为慈善组织，</w:t>
      </w:r>
    </w:p>
    <w:p w:rsidR="001C6A0C" w:rsidRPr="007D2837" w:rsidRDefault="00540A38" w:rsidP="007D2837">
      <w:pPr>
        <w:pStyle w:val="a3"/>
        <w:shd w:val="clear" w:color="auto" w:fill="FFFFFF"/>
        <w:spacing w:before="0" w:beforeAutospacing="0" w:after="300" w:afterAutospacing="0" w:line="480" w:lineRule="auto"/>
        <w:ind w:firstLineChars="300" w:firstLine="840"/>
        <w:jc w:val="both"/>
        <w:rPr>
          <w:color w:val="000000"/>
          <w:sz w:val="28"/>
          <w:szCs w:val="28"/>
        </w:rPr>
      </w:pPr>
      <w:r w:rsidRPr="007D2837">
        <w:rPr>
          <w:rFonts w:hint="eastAsia"/>
          <w:color w:val="000000"/>
          <w:sz w:val="28"/>
          <w:szCs w:val="28"/>
        </w:rPr>
        <w:t>1、</w:t>
      </w:r>
      <w:r w:rsidR="001C6A0C" w:rsidRPr="007D2837">
        <w:rPr>
          <w:rFonts w:hint="eastAsia"/>
          <w:color w:val="000000"/>
          <w:sz w:val="28"/>
          <w:szCs w:val="28"/>
        </w:rPr>
        <w:t>社会团体应当经会员（代表）大会表决通过，基金会、社会服务机构应当经理事会表决通过；有业务主管单位的，还应当经业务主管单位同意。</w:t>
      </w:r>
    </w:p>
    <w:p w:rsidR="001C6A0C" w:rsidRPr="007D2837" w:rsidRDefault="00540A38" w:rsidP="007D2837">
      <w:pPr>
        <w:pStyle w:val="a3"/>
        <w:shd w:val="clear" w:color="auto" w:fill="FFFFFF"/>
        <w:spacing w:before="0" w:beforeAutospacing="0" w:after="0" w:afterAutospacing="0" w:line="480" w:lineRule="auto"/>
        <w:ind w:firstLineChars="297" w:firstLine="835"/>
        <w:jc w:val="both"/>
        <w:rPr>
          <w:rFonts w:hint="eastAsia"/>
          <w:color w:val="000000"/>
          <w:sz w:val="28"/>
          <w:szCs w:val="28"/>
        </w:rPr>
      </w:pPr>
      <w:r w:rsidRPr="007D2837">
        <w:rPr>
          <w:rStyle w:val="a6"/>
          <w:rFonts w:hint="eastAsia"/>
          <w:color w:val="000000"/>
          <w:sz w:val="28"/>
          <w:szCs w:val="28"/>
        </w:rPr>
        <w:t>2</w:t>
      </w:r>
      <w:r w:rsidR="001C6A0C" w:rsidRPr="007D2837">
        <w:rPr>
          <w:rStyle w:val="a6"/>
          <w:rFonts w:hint="eastAsia"/>
          <w:color w:val="000000"/>
          <w:sz w:val="28"/>
          <w:szCs w:val="28"/>
        </w:rPr>
        <w:t>、</w:t>
      </w:r>
      <w:r w:rsidR="001C6A0C" w:rsidRPr="007D2837">
        <w:rPr>
          <w:rFonts w:hint="eastAsia"/>
          <w:color w:val="000000"/>
          <w:sz w:val="28"/>
          <w:szCs w:val="28"/>
        </w:rPr>
        <w:t>申请认定慈善组织的基金会，还应当向民政部门提交下列材料：</w:t>
      </w:r>
    </w:p>
    <w:p w:rsidR="001C6A0C" w:rsidRPr="007D2837" w:rsidRDefault="001C6A0C" w:rsidP="00C32393">
      <w:pPr>
        <w:pStyle w:val="a3"/>
        <w:shd w:val="clear" w:color="auto" w:fill="FFFFFF"/>
        <w:spacing w:before="0" w:beforeAutospacing="0" w:after="300" w:afterAutospacing="0" w:line="480" w:lineRule="auto"/>
        <w:ind w:firstLine="480"/>
        <w:jc w:val="both"/>
        <w:rPr>
          <w:rFonts w:hint="eastAsia"/>
          <w:color w:val="000000"/>
          <w:sz w:val="28"/>
          <w:szCs w:val="28"/>
        </w:rPr>
      </w:pPr>
      <w:r w:rsidRPr="007D2837">
        <w:rPr>
          <w:rFonts w:hint="eastAsia"/>
          <w:color w:val="000000"/>
          <w:sz w:val="28"/>
          <w:szCs w:val="28"/>
        </w:rPr>
        <w:t>（一）申请书；</w:t>
      </w:r>
    </w:p>
    <w:p w:rsidR="001C6A0C" w:rsidRPr="007D2837" w:rsidRDefault="001C6A0C" w:rsidP="00C32393">
      <w:pPr>
        <w:pStyle w:val="a3"/>
        <w:shd w:val="clear" w:color="auto" w:fill="FFFFFF"/>
        <w:spacing w:before="0" w:beforeAutospacing="0" w:after="300" w:afterAutospacing="0" w:line="480" w:lineRule="auto"/>
        <w:ind w:firstLine="480"/>
        <w:jc w:val="both"/>
        <w:rPr>
          <w:rFonts w:hint="eastAsia"/>
          <w:color w:val="000000"/>
          <w:sz w:val="28"/>
          <w:szCs w:val="28"/>
        </w:rPr>
      </w:pPr>
      <w:r w:rsidRPr="007D2837">
        <w:rPr>
          <w:rFonts w:hint="eastAsia"/>
          <w:color w:val="000000"/>
          <w:sz w:val="28"/>
          <w:szCs w:val="28"/>
        </w:rPr>
        <w:t>（二）符合本办法第四条规定以及不存在第五条所列情形的书面承诺；</w:t>
      </w:r>
    </w:p>
    <w:p w:rsidR="001C6A0C" w:rsidRPr="007D2837" w:rsidRDefault="001C6A0C" w:rsidP="00C32393">
      <w:pPr>
        <w:pStyle w:val="a3"/>
        <w:shd w:val="clear" w:color="auto" w:fill="FFFFFF"/>
        <w:spacing w:before="0" w:beforeAutospacing="0" w:after="300" w:afterAutospacing="0" w:line="480" w:lineRule="auto"/>
        <w:ind w:firstLine="480"/>
        <w:jc w:val="both"/>
        <w:rPr>
          <w:rFonts w:hint="eastAsia"/>
          <w:color w:val="000000"/>
          <w:sz w:val="28"/>
          <w:szCs w:val="28"/>
        </w:rPr>
      </w:pPr>
      <w:r w:rsidRPr="007D2837">
        <w:rPr>
          <w:rFonts w:hint="eastAsia"/>
          <w:color w:val="000000"/>
          <w:sz w:val="28"/>
          <w:szCs w:val="28"/>
        </w:rPr>
        <w:t>（三）按照本办法第六条规定召开会议形成的会议纪要。</w:t>
      </w:r>
    </w:p>
    <w:p w:rsidR="001C6A0C" w:rsidRPr="007D2837" w:rsidRDefault="00540A38" w:rsidP="00C32393">
      <w:pPr>
        <w:pStyle w:val="a3"/>
        <w:shd w:val="clear" w:color="auto" w:fill="FFFFFF"/>
        <w:spacing w:before="0" w:beforeAutospacing="0" w:after="300" w:afterAutospacing="0" w:line="480" w:lineRule="auto"/>
        <w:ind w:firstLine="480"/>
        <w:jc w:val="both"/>
        <w:rPr>
          <w:rFonts w:hint="eastAsia"/>
          <w:color w:val="000000"/>
          <w:sz w:val="28"/>
          <w:szCs w:val="28"/>
        </w:rPr>
      </w:pPr>
      <w:r w:rsidRPr="007D2837">
        <w:rPr>
          <w:rFonts w:hint="eastAsia"/>
          <w:color w:val="000000"/>
          <w:sz w:val="28"/>
          <w:szCs w:val="28"/>
        </w:rPr>
        <w:t>3</w:t>
      </w:r>
      <w:r w:rsidR="001C6A0C" w:rsidRPr="007D2837">
        <w:rPr>
          <w:rFonts w:hint="eastAsia"/>
          <w:color w:val="000000"/>
          <w:sz w:val="28"/>
          <w:szCs w:val="28"/>
        </w:rPr>
        <w:t>、申请认定为慈善组织的社会团体、社会服务机构，除前款规定的材料外，还应当向民政部门提交下列材料：</w:t>
      </w:r>
    </w:p>
    <w:p w:rsidR="001C6A0C" w:rsidRPr="007D2837" w:rsidRDefault="001C6A0C" w:rsidP="00C32393">
      <w:pPr>
        <w:pStyle w:val="a3"/>
        <w:shd w:val="clear" w:color="auto" w:fill="FFFFFF"/>
        <w:spacing w:before="0" w:beforeAutospacing="0" w:after="300" w:afterAutospacing="0" w:line="480" w:lineRule="auto"/>
        <w:ind w:firstLine="480"/>
        <w:jc w:val="both"/>
        <w:rPr>
          <w:rFonts w:hint="eastAsia"/>
          <w:color w:val="000000"/>
          <w:sz w:val="28"/>
          <w:szCs w:val="28"/>
        </w:rPr>
      </w:pPr>
      <w:r w:rsidRPr="007D2837">
        <w:rPr>
          <w:rFonts w:hint="eastAsia"/>
          <w:color w:val="000000"/>
          <w:sz w:val="28"/>
          <w:szCs w:val="28"/>
        </w:rPr>
        <w:lastRenderedPageBreak/>
        <w:t>（一）关于申请理由、慈善宗旨、开展慈善活动等情况的说明；</w:t>
      </w:r>
    </w:p>
    <w:p w:rsidR="001C6A0C" w:rsidRPr="007D2837" w:rsidRDefault="001C6A0C" w:rsidP="00C32393">
      <w:pPr>
        <w:pStyle w:val="a3"/>
        <w:shd w:val="clear" w:color="auto" w:fill="FFFFFF"/>
        <w:spacing w:before="0" w:beforeAutospacing="0" w:after="300" w:afterAutospacing="0" w:line="480" w:lineRule="auto"/>
        <w:ind w:firstLine="480"/>
        <w:jc w:val="both"/>
        <w:rPr>
          <w:rFonts w:hint="eastAsia"/>
          <w:color w:val="000000"/>
          <w:sz w:val="28"/>
          <w:szCs w:val="28"/>
        </w:rPr>
      </w:pPr>
      <w:r w:rsidRPr="007D2837">
        <w:rPr>
          <w:rFonts w:hint="eastAsia"/>
          <w:color w:val="000000"/>
          <w:sz w:val="28"/>
          <w:szCs w:val="28"/>
        </w:rPr>
        <w:t>（二）注册会计师出具的上一年度财务审计报告，含慈善活动年度支出和管理费用的专项审计。</w:t>
      </w:r>
    </w:p>
    <w:p w:rsidR="001C6A0C" w:rsidRPr="007D2837" w:rsidRDefault="001C6A0C" w:rsidP="00C32393">
      <w:pPr>
        <w:pStyle w:val="a3"/>
        <w:shd w:val="clear" w:color="auto" w:fill="FFFFFF"/>
        <w:spacing w:before="0" w:beforeAutospacing="0" w:after="300" w:afterAutospacing="0" w:line="480" w:lineRule="auto"/>
        <w:ind w:firstLine="480"/>
        <w:jc w:val="both"/>
        <w:rPr>
          <w:rFonts w:hint="eastAsia"/>
          <w:sz w:val="28"/>
          <w:szCs w:val="28"/>
        </w:rPr>
      </w:pPr>
      <w:r w:rsidRPr="007D2837">
        <w:rPr>
          <w:rFonts w:hint="eastAsia"/>
          <w:sz w:val="28"/>
          <w:szCs w:val="28"/>
        </w:rPr>
        <w:t>有业务主管单位的，还应当提交业务主管单位同意的证明材料。</w:t>
      </w:r>
    </w:p>
    <w:p w:rsidR="001C6A0C" w:rsidRPr="007D2837" w:rsidRDefault="001C6A0C" w:rsidP="00C32393">
      <w:pPr>
        <w:pStyle w:val="a3"/>
        <w:shd w:val="clear" w:color="auto" w:fill="FFFFFF"/>
        <w:spacing w:before="0" w:beforeAutospacing="0" w:after="300" w:afterAutospacing="0" w:line="480" w:lineRule="auto"/>
        <w:jc w:val="both"/>
        <w:rPr>
          <w:rFonts w:hint="eastAsia"/>
          <w:sz w:val="28"/>
          <w:szCs w:val="28"/>
        </w:rPr>
      </w:pPr>
      <w:r w:rsidRPr="007D2837">
        <w:rPr>
          <w:rFonts w:hint="eastAsia"/>
          <w:sz w:val="28"/>
          <w:szCs w:val="28"/>
        </w:rPr>
        <w:t>二</w:t>
      </w:r>
      <w:r w:rsidR="00540A38" w:rsidRPr="007D2837">
        <w:rPr>
          <w:rFonts w:hint="eastAsia"/>
          <w:sz w:val="28"/>
          <w:szCs w:val="28"/>
        </w:rPr>
        <w:t>、</w:t>
      </w:r>
      <w:r w:rsidRPr="007D2837">
        <w:rPr>
          <w:rFonts w:hint="eastAsia"/>
          <w:sz w:val="28"/>
          <w:szCs w:val="28"/>
        </w:rPr>
        <w:t>申请公开募捐资格提交材料</w:t>
      </w:r>
    </w:p>
    <w:p w:rsidR="001C6A0C" w:rsidRPr="007D2837" w:rsidRDefault="001C6A0C" w:rsidP="00C32393">
      <w:pPr>
        <w:pStyle w:val="a3"/>
        <w:shd w:val="clear" w:color="auto" w:fill="FFFFFF"/>
        <w:spacing w:before="0" w:beforeAutospacing="0" w:after="300" w:afterAutospacing="0" w:line="480" w:lineRule="auto"/>
        <w:ind w:firstLine="482"/>
        <w:jc w:val="both"/>
        <w:rPr>
          <w:color w:val="000000"/>
          <w:sz w:val="28"/>
          <w:szCs w:val="28"/>
        </w:rPr>
      </w:pPr>
      <w:r w:rsidRPr="007D2837">
        <w:rPr>
          <w:rFonts w:hint="eastAsia"/>
          <w:color w:val="000000"/>
          <w:sz w:val="28"/>
          <w:szCs w:val="28"/>
        </w:rPr>
        <w:t> 依法登记或者认定为慈善组织满二年的社会组织，申请公开募捐资格，应当符合下列条件：</w:t>
      </w:r>
    </w:p>
    <w:p w:rsidR="001C6A0C" w:rsidRPr="007D2837" w:rsidRDefault="001C6A0C" w:rsidP="00C32393">
      <w:pPr>
        <w:pStyle w:val="a3"/>
        <w:shd w:val="clear" w:color="auto" w:fill="FFFFFF"/>
        <w:spacing w:before="0" w:beforeAutospacing="0" w:after="300" w:afterAutospacing="0" w:line="480" w:lineRule="auto"/>
        <w:ind w:firstLine="482"/>
        <w:jc w:val="both"/>
        <w:rPr>
          <w:rFonts w:hint="eastAsia"/>
          <w:color w:val="000000"/>
          <w:sz w:val="28"/>
          <w:szCs w:val="28"/>
        </w:rPr>
      </w:pPr>
      <w:r w:rsidRPr="007D2837">
        <w:rPr>
          <w:rFonts w:hint="eastAsia"/>
          <w:color w:val="000000"/>
          <w:sz w:val="28"/>
          <w:szCs w:val="28"/>
        </w:rPr>
        <w:t>（一）根据法律法规和本组织章程建立规范的内部治理结构，理事会能够有效决策，负责人任职符合有关规定，理事会成员和负责人勤勉尽职，诚实守信； </w:t>
      </w:r>
    </w:p>
    <w:p w:rsidR="001C6A0C" w:rsidRPr="007D2837" w:rsidRDefault="001C6A0C" w:rsidP="00C32393">
      <w:pPr>
        <w:pStyle w:val="a3"/>
        <w:shd w:val="clear" w:color="auto" w:fill="FFFFFF"/>
        <w:spacing w:before="0" w:beforeAutospacing="0" w:after="300" w:afterAutospacing="0" w:line="480" w:lineRule="auto"/>
        <w:ind w:firstLine="482"/>
        <w:jc w:val="both"/>
        <w:rPr>
          <w:rFonts w:hint="eastAsia"/>
          <w:color w:val="000000"/>
          <w:sz w:val="28"/>
          <w:szCs w:val="28"/>
        </w:rPr>
      </w:pPr>
      <w:r w:rsidRPr="007D2837">
        <w:rPr>
          <w:rFonts w:hint="eastAsia"/>
          <w:color w:val="000000"/>
          <w:sz w:val="28"/>
          <w:szCs w:val="28"/>
        </w:rPr>
        <w:t>（二）理事会成员来自同一组织以及相互间存在关联关系组织的不超过三分之一，相互间具有近亲属关系的没有同时在理事会任职；</w:t>
      </w:r>
    </w:p>
    <w:p w:rsidR="001C6A0C" w:rsidRPr="007D2837" w:rsidRDefault="001C6A0C" w:rsidP="00C32393">
      <w:pPr>
        <w:pStyle w:val="a3"/>
        <w:shd w:val="clear" w:color="auto" w:fill="FFFFFF"/>
        <w:spacing w:before="0" w:beforeAutospacing="0" w:after="300" w:afterAutospacing="0" w:line="480" w:lineRule="auto"/>
        <w:ind w:firstLine="482"/>
        <w:jc w:val="both"/>
        <w:rPr>
          <w:rFonts w:hint="eastAsia"/>
          <w:color w:val="000000"/>
          <w:sz w:val="28"/>
          <w:szCs w:val="28"/>
        </w:rPr>
      </w:pPr>
      <w:r w:rsidRPr="007D2837">
        <w:rPr>
          <w:rFonts w:hint="eastAsia"/>
          <w:color w:val="000000"/>
          <w:sz w:val="28"/>
          <w:szCs w:val="28"/>
        </w:rPr>
        <w:t>（三）理事会成员中非内地居民不超过三分之一，法定代表人由内地居民担任;</w:t>
      </w:r>
    </w:p>
    <w:p w:rsidR="001C6A0C" w:rsidRPr="007D2837" w:rsidRDefault="001C6A0C" w:rsidP="00C32393">
      <w:pPr>
        <w:pStyle w:val="a3"/>
        <w:shd w:val="clear" w:color="auto" w:fill="FFFFFF"/>
        <w:spacing w:before="0" w:beforeAutospacing="0" w:after="300" w:afterAutospacing="0" w:line="480" w:lineRule="auto"/>
        <w:ind w:firstLine="482"/>
        <w:jc w:val="both"/>
        <w:rPr>
          <w:rFonts w:hint="eastAsia"/>
          <w:color w:val="000000"/>
          <w:sz w:val="28"/>
          <w:szCs w:val="28"/>
        </w:rPr>
      </w:pPr>
      <w:r w:rsidRPr="007D2837">
        <w:rPr>
          <w:rFonts w:hint="eastAsia"/>
          <w:color w:val="000000"/>
          <w:sz w:val="28"/>
          <w:szCs w:val="28"/>
        </w:rPr>
        <w:t>（四）秘书长为专职，理事长（会长）、秘书长不得由同一人兼任，有与本慈善组织开展活动相适应的专职工作人员；</w:t>
      </w:r>
    </w:p>
    <w:p w:rsidR="001C6A0C" w:rsidRPr="007D2837" w:rsidRDefault="001C6A0C" w:rsidP="00C32393">
      <w:pPr>
        <w:pStyle w:val="a3"/>
        <w:shd w:val="clear" w:color="auto" w:fill="FFFFFF"/>
        <w:spacing w:before="0" w:beforeAutospacing="0" w:after="300" w:afterAutospacing="0" w:line="480" w:lineRule="auto"/>
        <w:ind w:firstLine="482"/>
        <w:jc w:val="both"/>
        <w:rPr>
          <w:rFonts w:hint="eastAsia"/>
          <w:color w:val="000000"/>
          <w:sz w:val="28"/>
          <w:szCs w:val="28"/>
        </w:rPr>
      </w:pPr>
      <w:r w:rsidRPr="007D2837">
        <w:rPr>
          <w:rFonts w:hint="eastAsia"/>
          <w:color w:val="000000"/>
          <w:sz w:val="28"/>
          <w:szCs w:val="28"/>
        </w:rPr>
        <w:t>（五）在省级以上人民政府民政部门登记的慈善组织有三名以上监事组成的监事会；</w:t>
      </w:r>
    </w:p>
    <w:p w:rsidR="001C6A0C" w:rsidRPr="007D2837" w:rsidRDefault="001C6A0C" w:rsidP="00C32393">
      <w:pPr>
        <w:pStyle w:val="a3"/>
        <w:shd w:val="clear" w:color="auto" w:fill="FFFFFF"/>
        <w:spacing w:before="0" w:beforeAutospacing="0" w:after="300" w:afterAutospacing="0" w:line="480" w:lineRule="auto"/>
        <w:ind w:firstLine="480"/>
        <w:jc w:val="both"/>
        <w:rPr>
          <w:rFonts w:hint="eastAsia"/>
          <w:color w:val="000000"/>
          <w:sz w:val="28"/>
          <w:szCs w:val="28"/>
        </w:rPr>
      </w:pPr>
      <w:r w:rsidRPr="007D2837">
        <w:rPr>
          <w:rFonts w:hint="eastAsia"/>
          <w:color w:val="000000"/>
          <w:sz w:val="28"/>
          <w:szCs w:val="28"/>
        </w:rPr>
        <w:lastRenderedPageBreak/>
        <w:t>（六）依法办理税务登记，履行纳税义务；</w:t>
      </w:r>
    </w:p>
    <w:p w:rsidR="001C6A0C" w:rsidRPr="007D2837" w:rsidRDefault="001C6A0C" w:rsidP="00C32393">
      <w:pPr>
        <w:pStyle w:val="a3"/>
        <w:shd w:val="clear" w:color="auto" w:fill="FFFFFF"/>
        <w:spacing w:before="0" w:beforeAutospacing="0" w:after="300" w:afterAutospacing="0" w:line="480" w:lineRule="auto"/>
        <w:ind w:firstLine="480"/>
        <w:jc w:val="both"/>
        <w:rPr>
          <w:rFonts w:hint="eastAsia"/>
          <w:color w:val="000000"/>
          <w:sz w:val="28"/>
          <w:szCs w:val="28"/>
        </w:rPr>
      </w:pPr>
      <w:r w:rsidRPr="007D2837">
        <w:rPr>
          <w:rFonts w:hint="eastAsia"/>
          <w:color w:val="000000"/>
          <w:sz w:val="28"/>
          <w:szCs w:val="28"/>
        </w:rPr>
        <w:t>（七）按照规定参加社会组织评估，评估结果为3A及以上；</w:t>
      </w:r>
    </w:p>
    <w:p w:rsidR="001C6A0C" w:rsidRPr="007D2837" w:rsidRDefault="001C6A0C" w:rsidP="00C32393">
      <w:pPr>
        <w:pStyle w:val="a3"/>
        <w:shd w:val="clear" w:color="auto" w:fill="FFFFFF"/>
        <w:spacing w:before="0" w:beforeAutospacing="0" w:after="300" w:afterAutospacing="0" w:line="480" w:lineRule="auto"/>
        <w:ind w:firstLine="480"/>
        <w:jc w:val="both"/>
        <w:rPr>
          <w:rFonts w:hint="eastAsia"/>
          <w:color w:val="000000"/>
          <w:sz w:val="28"/>
          <w:szCs w:val="28"/>
        </w:rPr>
      </w:pPr>
      <w:r w:rsidRPr="007D2837">
        <w:rPr>
          <w:rFonts w:hint="eastAsia"/>
          <w:color w:val="000000"/>
          <w:sz w:val="28"/>
          <w:szCs w:val="28"/>
        </w:rPr>
        <w:t>（八）申请时未纳入异常名录；</w:t>
      </w:r>
    </w:p>
    <w:p w:rsidR="001C6A0C" w:rsidRPr="007D2837" w:rsidRDefault="001C6A0C" w:rsidP="00C32393">
      <w:pPr>
        <w:pStyle w:val="a3"/>
        <w:shd w:val="clear" w:color="auto" w:fill="FFFFFF"/>
        <w:spacing w:before="0" w:beforeAutospacing="0" w:after="300" w:afterAutospacing="0" w:line="480" w:lineRule="auto"/>
        <w:ind w:firstLine="482"/>
        <w:jc w:val="both"/>
        <w:rPr>
          <w:rFonts w:hint="eastAsia"/>
          <w:color w:val="000000"/>
          <w:sz w:val="28"/>
          <w:szCs w:val="28"/>
        </w:rPr>
      </w:pPr>
      <w:r w:rsidRPr="007D2837">
        <w:rPr>
          <w:rFonts w:hint="eastAsia"/>
          <w:color w:val="000000"/>
          <w:sz w:val="28"/>
          <w:szCs w:val="28"/>
        </w:rPr>
        <w:t>（九）申请公开募捐资格前二年，未因违反社会组织相关法律法规受到行政处罚，没有其他违反法律、法规、国家政策行为的。</w:t>
      </w:r>
    </w:p>
    <w:p w:rsidR="001C6A0C" w:rsidRPr="007D2837" w:rsidRDefault="001C6A0C" w:rsidP="00C32393">
      <w:pPr>
        <w:pStyle w:val="a3"/>
        <w:shd w:val="clear" w:color="auto" w:fill="FFFFFF"/>
        <w:spacing w:before="0" w:beforeAutospacing="0" w:after="300" w:afterAutospacing="0" w:line="480" w:lineRule="auto"/>
        <w:ind w:firstLine="482"/>
        <w:jc w:val="both"/>
        <w:rPr>
          <w:rFonts w:hint="eastAsia"/>
          <w:color w:val="000000"/>
          <w:sz w:val="28"/>
          <w:szCs w:val="28"/>
        </w:rPr>
      </w:pPr>
      <w:r w:rsidRPr="007D2837">
        <w:rPr>
          <w:rFonts w:hint="eastAsia"/>
          <w:color w:val="000000"/>
          <w:sz w:val="28"/>
          <w:szCs w:val="28"/>
        </w:rPr>
        <w:t>《慈善法》公布前设立的非公募基金会、具有公益性捐赠税前扣除资格的社会团体，登记满二年，经认定为慈善组织的，可以申请公开募捐资格。    </w:t>
      </w:r>
    </w:p>
    <w:p w:rsidR="001C6A0C" w:rsidRPr="007D2837" w:rsidRDefault="001C6A0C" w:rsidP="00C32393">
      <w:pPr>
        <w:pStyle w:val="a3"/>
        <w:shd w:val="clear" w:color="auto" w:fill="FFFFFF"/>
        <w:spacing w:before="0" w:beforeAutospacing="0" w:after="0" w:afterAutospacing="0" w:line="480" w:lineRule="auto"/>
        <w:ind w:firstLine="480"/>
        <w:jc w:val="both"/>
        <w:rPr>
          <w:rFonts w:hint="eastAsia"/>
          <w:color w:val="000000"/>
          <w:sz w:val="28"/>
          <w:szCs w:val="28"/>
        </w:rPr>
      </w:pPr>
      <w:r w:rsidRPr="007D2837">
        <w:rPr>
          <w:rFonts w:hint="eastAsia"/>
          <w:b/>
          <w:bCs/>
          <w:sz w:val="28"/>
          <w:szCs w:val="28"/>
        </w:rPr>
        <w:t>第六条</w:t>
      </w:r>
      <w:r w:rsidRPr="007D2837">
        <w:rPr>
          <w:rFonts w:hint="eastAsia"/>
          <w:color w:val="000000"/>
          <w:sz w:val="28"/>
          <w:szCs w:val="28"/>
        </w:rPr>
        <w:t> 慈善组织申请公开募捐资格，应当向其登记的民政部门提交下列材料：</w:t>
      </w:r>
    </w:p>
    <w:p w:rsidR="001C6A0C" w:rsidRPr="007D2837" w:rsidRDefault="001C6A0C" w:rsidP="00C32393">
      <w:pPr>
        <w:pStyle w:val="a3"/>
        <w:shd w:val="clear" w:color="auto" w:fill="FFFFFF"/>
        <w:spacing w:before="0" w:beforeAutospacing="0" w:after="300" w:afterAutospacing="0" w:line="480" w:lineRule="auto"/>
        <w:ind w:firstLine="480"/>
        <w:jc w:val="both"/>
        <w:rPr>
          <w:rFonts w:hint="eastAsia"/>
          <w:color w:val="000000"/>
          <w:sz w:val="28"/>
          <w:szCs w:val="28"/>
        </w:rPr>
      </w:pPr>
      <w:r w:rsidRPr="007D2837">
        <w:rPr>
          <w:rFonts w:hint="eastAsia"/>
          <w:color w:val="000000"/>
          <w:sz w:val="28"/>
          <w:szCs w:val="28"/>
        </w:rPr>
        <w:t>（一）申请书，包括本组织符合第五条各项条件的具体说明和书面承诺；</w:t>
      </w:r>
    </w:p>
    <w:p w:rsidR="001C6A0C" w:rsidRPr="007D2837" w:rsidRDefault="001C6A0C" w:rsidP="00C32393">
      <w:pPr>
        <w:pStyle w:val="a3"/>
        <w:shd w:val="clear" w:color="auto" w:fill="FFFFFF"/>
        <w:spacing w:before="0" w:beforeAutospacing="0" w:after="300" w:afterAutospacing="0" w:line="480" w:lineRule="auto"/>
        <w:ind w:firstLine="480"/>
        <w:jc w:val="both"/>
        <w:rPr>
          <w:rFonts w:hint="eastAsia"/>
          <w:color w:val="000000"/>
          <w:sz w:val="28"/>
          <w:szCs w:val="28"/>
        </w:rPr>
      </w:pPr>
      <w:r w:rsidRPr="007D2837">
        <w:rPr>
          <w:rFonts w:hint="eastAsia"/>
          <w:color w:val="000000"/>
          <w:sz w:val="28"/>
          <w:szCs w:val="28"/>
        </w:rPr>
        <w:t>（二）注册会计师出具的申请前二年的财务审计报告，包括年度慈善活动支出和年度管理费用的专项审计；</w:t>
      </w:r>
    </w:p>
    <w:p w:rsidR="001C6A0C" w:rsidRPr="007D2837" w:rsidRDefault="001C6A0C" w:rsidP="00C32393">
      <w:pPr>
        <w:pStyle w:val="a3"/>
        <w:shd w:val="clear" w:color="auto" w:fill="FFFFFF"/>
        <w:spacing w:before="0" w:beforeAutospacing="0" w:after="300" w:afterAutospacing="0" w:line="480" w:lineRule="auto"/>
        <w:ind w:firstLine="480"/>
        <w:jc w:val="both"/>
        <w:rPr>
          <w:rFonts w:hint="eastAsia"/>
          <w:color w:val="000000"/>
          <w:sz w:val="28"/>
          <w:szCs w:val="28"/>
        </w:rPr>
      </w:pPr>
      <w:r w:rsidRPr="007D2837">
        <w:rPr>
          <w:rFonts w:hint="eastAsia"/>
          <w:color w:val="000000"/>
          <w:sz w:val="28"/>
          <w:szCs w:val="28"/>
        </w:rPr>
        <w:t>（三）理事会关于申请公开募捐资格的会议纪要。</w:t>
      </w:r>
    </w:p>
    <w:p w:rsidR="001C6A0C" w:rsidRPr="007D2837" w:rsidRDefault="001C6A0C" w:rsidP="00C32393">
      <w:pPr>
        <w:pStyle w:val="a3"/>
        <w:shd w:val="clear" w:color="auto" w:fill="FFFFFF"/>
        <w:spacing w:before="0" w:beforeAutospacing="0" w:after="300" w:afterAutospacing="0" w:line="480" w:lineRule="auto"/>
        <w:ind w:firstLine="480"/>
        <w:jc w:val="both"/>
        <w:rPr>
          <w:rFonts w:hint="eastAsia"/>
          <w:color w:val="000000"/>
          <w:sz w:val="28"/>
          <w:szCs w:val="28"/>
        </w:rPr>
      </w:pPr>
      <w:r w:rsidRPr="007D2837">
        <w:rPr>
          <w:rFonts w:hint="eastAsia"/>
          <w:color w:val="000000"/>
          <w:sz w:val="28"/>
          <w:szCs w:val="28"/>
        </w:rPr>
        <w:t>有业务主管单位的慈善组织，还应当提交经业务主管单位同意的证明材料。</w:t>
      </w:r>
    </w:p>
    <w:p w:rsidR="001C6A0C" w:rsidRPr="007D2837" w:rsidRDefault="001C6A0C" w:rsidP="00C32393">
      <w:pPr>
        <w:pStyle w:val="a3"/>
        <w:shd w:val="clear" w:color="auto" w:fill="FFFFFF"/>
        <w:spacing w:before="0" w:beforeAutospacing="0" w:after="300" w:afterAutospacing="0" w:line="480" w:lineRule="auto"/>
        <w:ind w:firstLine="480"/>
        <w:jc w:val="both"/>
        <w:rPr>
          <w:rFonts w:hint="eastAsia"/>
          <w:color w:val="000000"/>
          <w:sz w:val="28"/>
          <w:szCs w:val="28"/>
        </w:rPr>
      </w:pPr>
      <w:r w:rsidRPr="007D2837">
        <w:rPr>
          <w:rFonts w:hint="eastAsia"/>
          <w:color w:val="000000"/>
          <w:sz w:val="28"/>
          <w:szCs w:val="28"/>
        </w:rPr>
        <w:lastRenderedPageBreak/>
        <w:t>评估等级在4A及以上的慈善组织免于提交第一款第二项、第三项规定的材料。</w:t>
      </w:r>
    </w:p>
    <w:p w:rsidR="000F5795" w:rsidRPr="007D2837" w:rsidRDefault="000F5795" w:rsidP="00C32393">
      <w:pPr>
        <w:pStyle w:val="a3"/>
        <w:shd w:val="clear" w:color="auto" w:fill="FFFFFF"/>
        <w:spacing w:before="0" w:beforeAutospacing="0" w:after="150" w:afterAutospacing="0" w:line="480" w:lineRule="auto"/>
        <w:jc w:val="center"/>
        <w:rPr>
          <w:color w:val="333333"/>
          <w:sz w:val="28"/>
          <w:szCs w:val="28"/>
        </w:rPr>
      </w:pPr>
      <w:r w:rsidRPr="007D2837">
        <w:rPr>
          <w:rFonts w:hint="eastAsia"/>
          <w:color w:val="333333"/>
          <w:sz w:val="28"/>
          <w:szCs w:val="28"/>
        </w:rPr>
        <w:t xml:space="preserve">　</w:t>
      </w:r>
      <w:r w:rsidR="000607AB" w:rsidRPr="007D2837">
        <w:rPr>
          <w:rFonts w:hint="eastAsia"/>
          <w:color w:val="333333"/>
          <w:sz w:val="28"/>
          <w:szCs w:val="28"/>
        </w:rPr>
        <w:t xml:space="preserve">第八节    </w:t>
      </w:r>
      <w:r w:rsidRPr="007D2837">
        <w:rPr>
          <w:rFonts w:hint="eastAsia"/>
          <w:color w:val="333333"/>
          <w:sz w:val="28"/>
          <w:szCs w:val="28"/>
        </w:rPr>
        <w:t>关于慈善组织开展慈善活动年度支出和管理费用的规定</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第四条 慈善活动支出是指慈善组织基于慈善宗旨，在章程规定的业务范围内开展慈善活动，向受益人捐赠财产或提供无偿服务时发生的下列费用：</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（一）直接或委托其他组织资助给受益人的款物；</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（二）为提供慈善服务和实施慈善项目发生的人员报酬、志愿者补贴和保险，以及使用房屋、设备、物资发生的相关费用；</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（三）为管理慈善项目发生的差旅、物流、交通、会议、培训、审计、评估等费用。</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慈善活动支出在“业务活动成本”项目下核算和归集。慈善组织的业务活动成本包括慈善活动支出和其他业务活动成本。</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第五条 慈善组织的管理费用是指慈善组织按照《民间非营利组织会计制度》规定，为保证本组织正常运转所发生的下列费用：</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（一）理事会等决策机构的工作经费；</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（二）行政管理人员的工资、奖金、住房公积金、住房补贴、社会保障费；</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lastRenderedPageBreak/>
        <w:t xml:space="preserve">　　（三）办公费、水电费、邮电费、物业管理费、差旅费、折旧费、修理费、租赁费、无形资产摊销费、资产盘亏损失、资产减值损失、因预计负债所产生的损失、聘请中介机构费等。</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第六条 慈善组织的某些费用如果属于慈善活动、其他业务活动、管理活动等共同发生，且不能直接归属于某一类活动的，应当将这些费用按照合理的方法在各项活动中进行分配，分别计入慈善活动支出、其他业务活动成本、管理费用。</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第七条 慈善组织中具有公开募捐资格的基金会年度慈善活动支出不得低于上年总收入的百分之七十；年度管理费用不得高于当年总支出的百分之十。</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慈善组织中具有公开募捐资格的社会团体和社会服务机构年度慈善活动支出不得低于上年总收入的百分之七十；年度管理费用不得高于当年总支出的百分之十三。</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第八条 慈善组织中不具有公开募捐资格的基金会，年度慈善活动支出和年度管理费用按照以下标准执行：</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（一）上年末净资产高于6000万元（含本数）人民币的，年度慈善活动支出不得低于上年末净资产的百分之六；年度管理费用不得高于当年总支出的百分之十二；</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（二）上年末净资产低于6000万元高于800万元（含本数）人民币的，年度慈善活动支出不得低于上年末净资产的百分之六；年度管理费用不得高于当年总支出的百分之十三；</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lastRenderedPageBreak/>
        <w:t xml:space="preserve">　　（三）上年末净资产低于800万元高于400万元（含本数）人民币的，年度慈善活动支出不得低于上年末净资产的百分之七；年度管理费用不得高于当年总支出的百分之十五；</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（四）上年末净资产低于400万元人民币的，年度慈善活动支出不得低于上年末净资产的百分之八；年度管理费用不得高于当年总支出的百分之二十。</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第九条 慈善组织中不具有公开募捐资格的社会团体和社会服务机构，年度慈善活动支出和年度管理费用按照以下标准执行：</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（一）上年末净资产高于1000万元（含本数）人民币的，年度慈善活动支出不得低于上年末净资产的百分之六；年度管理费用不得高于当年总支出的百分之十三；</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（二）上年末净资产低于1000万元高于500万元（含本数）人民币的，年度慈善活动支出不得低于上年末净资产的百分之七；年度管理费用不得高于当年总支出的百分之十四；</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（三）上年末净资产低于500万元高于100万元（含本数）人民币的，年度慈善活动支出不得低于上年末净资产的百分之八；年度管理费用不得高于当年总支出的百分之十五；</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（四）上年末净资产低于100万元人民币的，年度慈善活动支出不得低于上年末净资产的百分之八且不得低于上年总收入的百分之五十；年度管理费用不得高于当年总支出的百分之二十。</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lastRenderedPageBreak/>
        <w:t xml:space="preserve">　　第十条 计算年度慈善活动支出比例时，可以用前三年收入平均数代替上年总收入，用前三年年末净资产平均数代替上年末净资产。</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上年总收入为上年实际收入减去上年收入中时间限定为上年不得使用的限定性收入，再加上于上年解除时间限定的净资产。</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第十一条 慈善组织的年度管理费用低于20万元人民币的，不受本规定第七条、第八条、第九条规定的年度管理费用比例的限制。</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第十二条 因下列情形导致年度管理费用难以符合本规定要求的，应当及时报告其登记的民政部门并向社会公开说明情况：</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（一）登记或者认定为慈善组织未满1年，尚未全面开展慈善活动的；</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（二）慈善组织的折旧费、无形资产摊销费、资产盘亏损失、资产减值损失突发性增长的；</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（三）慈善组织因预计负债所产生的损失突发性增长的。</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第十三条 慈善组织签订捐赠协议对单项捐赠财产的慈善活动支出和管理费用有约定的，从其约定，但其年度慈善活动支出和年度管理费用不得违反本规定的要求。</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第十四条 慈善组织年度慈善活动支出和年度管理费用应当在年度工作报告中进行详细披露，并依法向社会公开。</w:t>
      </w:r>
    </w:p>
    <w:p w:rsidR="000F5795" w:rsidRPr="007D2837" w:rsidRDefault="000F5795" w:rsidP="00C32393">
      <w:pPr>
        <w:pStyle w:val="a3"/>
        <w:shd w:val="clear" w:color="auto" w:fill="FFFFFF"/>
        <w:spacing w:before="0" w:beforeAutospacing="0" w:after="150" w:afterAutospacing="0" w:line="480" w:lineRule="auto"/>
        <w:rPr>
          <w:rFonts w:hint="eastAsia"/>
          <w:color w:val="333333"/>
          <w:sz w:val="28"/>
          <w:szCs w:val="28"/>
        </w:rPr>
      </w:pPr>
      <w:r w:rsidRPr="007D2837">
        <w:rPr>
          <w:rFonts w:hint="eastAsia"/>
          <w:color w:val="333333"/>
          <w:sz w:val="28"/>
          <w:szCs w:val="28"/>
        </w:rPr>
        <w:t xml:space="preserve">　　第十五条 慈善组织慈善活动支出或者管理费用违反本规定要求的，由民政部门依法给予行政处罚并通报财政、税务等有关部门。</w:t>
      </w:r>
    </w:p>
    <w:p w:rsidR="001C6A0C" w:rsidRPr="007D2837" w:rsidRDefault="001C6A0C" w:rsidP="00C32393">
      <w:pPr>
        <w:widowControl/>
        <w:shd w:val="clear" w:color="auto" w:fill="FFFFFF"/>
        <w:spacing w:line="480" w:lineRule="auto"/>
        <w:ind w:firstLine="480"/>
        <w:rPr>
          <w:rFonts w:ascii="Verdana" w:hAnsi="Verdana" w:cs="宋体" w:hint="eastAsia"/>
          <w:color w:val="000000"/>
          <w:kern w:val="0"/>
          <w:sz w:val="28"/>
          <w:szCs w:val="28"/>
        </w:rPr>
      </w:pPr>
    </w:p>
    <w:p w:rsidR="000E633C" w:rsidRPr="007D2837" w:rsidRDefault="000E633C" w:rsidP="00C32393">
      <w:pPr>
        <w:widowControl/>
        <w:shd w:val="clear" w:color="auto" w:fill="FFFFFF"/>
        <w:spacing w:line="480" w:lineRule="auto"/>
        <w:ind w:firstLine="480"/>
        <w:rPr>
          <w:rFonts w:ascii="Verdana" w:hAnsi="Verdana" w:cs="宋体" w:hint="eastAsia"/>
          <w:color w:val="000000"/>
          <w:kern w:val="0"/>
          <w:sz w:val="28"/>
          <w:szCs w:val="28"/>
        </w:rPr>
      </w:pPr>
    </w:p>
    <w:p w:rsidR="000E633C" w:rsidRPr="007D2837" w:rsidRDefault="000E633C" w:rsidP="00C32393">
      <w:pPr>
        <w:widowControl/>
        <w:shd w:val="clear" w:color="auto" w:fill="FFFFFF"/>
        <w:spacing w:line="480" w:lineRule="auto"/>
        <w:ind w:firstLine="480"/>
        <w:rPr>
          <w:rFonts w:ascii="Verdana" w:hAnsi="Verdana" w:cs="宋体" w:hint="eastAsia"/>
          <w:color w:val="000000"/>
          <w:kern w:val="0"/>
          <w:sz w:val="28"/>
          <w:szCs w:val="28"/>
        </w:rPr>
      </w:pPr>
    </w:p>
    <w:p w:rsidR="002511F4" w:rsidRPr="007D2837" w:rsidRDefault="000E633C" w:rsidP="007D2837">
      <w:pPr>
        <w:widowControl/>
        <w:shd w:val="clear" w:color="auto" w:fill="FFFFFF"/>
        <w:spacing w:line="480" w:lineRule="auto"/>
        <w:ind w:firstLineChars="400" w:firstLine="1120"/>
        <w:rPr>
          <w:rFonts w:ascii="Verdana" w:hAnsi="Verdana" w:cs="宋体" w:hint="eastAsia"/>
          <w:color w:val="000000"/>
          <w:kern w:val="0"/>
          <w:sz w:val="28"/>
          <w:szCs w:val="28"/>
        </w:rPr>
      </w:pPr>
      <w:r w:rsidRPr="007D2837">
        <w:rPr>
          <w:rFonts w:ascii="Verdana" w:hAnsi="Verdana" w:cs="宋体" w:hint="eastAsia"/>
          <w:color w:val="000000"/>
          <w:kern w:val="0"/>
          <w:sz w:val="28"/>
          <w:szCs w:val="28"/>
        </w:rPr>
        <w:t>主讲人：武汉永隆会计师事务所</w:t>
      </w:r>
      <w:r w:rsidR="002511F4" w:rsidRPr="007D2837">
        <w:rPr>
          <w:rFonts w:ascii="Verdana" w:hAnsi="Verdana" w:cs="宋体" w:hint="eastAsia"/>
          <w:color w:val="000000"/>
          <w:kern w:val="0"/>
          <w:sz w:val="28"/>
          <w:szCs w:val="28"/>
        </w:rPr>
        <w:t xml:space="preserve">  </w:t>
      </w:r>
      <w:r w:rsidR="002511F4" w:rsidRPr="007D2837">
        <w:rPr>
          <w:rFonts w:ascii="Verdana" w:hAnsi="Verdana" w:cs="宋体" w:hint="eastAsia"/>
          <w:color w:val="000000"/>
          <w:kern w:val="0"/>
          <w:sz w:val="28"/>
          <w:szCs w:val="28"/>
        </w:rPr>
        <w:t>董德明</w:t>
      </w:r>
      <w:r w:rsidR="002511F4" w:rsidRPr="007D2837">
        <w:rPr>
          <w:rFonts w:ascii="Verdana" w:hAnsi="Verdana" w:cs="宋体" w:hint="eastAsia"/>
          <w:color w:val="000000"/>
          <w:kern w:val="0"/>
          <w:sz w:val="28"/>
          <w:szCs w:val="28"/>
        </w:rPr>
        <w:t xml:space="preserve">   13720175131</w:t>
      </w:r>
      <w:r w:rsidR="002511F4" w:rsidRPr="007D2837">
        <w:rPr>
          <w:rFonts w:ascii="Verdana" w:hAnsi="Verdana" w:cs="宋体" w:hint="eastAsia"/>
          <w:color w:val="000000"/>
          <w:kern w:val="0"/>
          <w:sz w:val="28"/>
          <w:szCs w:val="28"/>
        </w:rPr>
        <w:t>（微信）</w:t>
      </w:r>
      <w:r w:rsidR="002511F4" w:rsidRPr="007D2837">
        <w:rPr>
          <w:rFonts w:ascii="Verdana" w:hAnsi="Verdana" w:cs="宋体" w:hint="eastAsia"/>
          <w:color w:val="000000"/>
          <w:kern w:val="0"/>
          <w:sz w:val="28"/>
          <w:szCs w:val="28"/>
        </w:rPr>
        <w:t>.</w:t>
      </w:r>
    </w:p>
    <w:p w:rsidR="002511F4" w:rsidRPr="007D2837" w:rsidRDefault="002511F4" w:rsidP="007D2837">
      <w:pPr>
        <w:widowControl/>
        <w:shd w:val="clear" w:color="auto" w:fill="FFFFFF"/>
        <w:spacing w:line="480" w:lineRule="auto"/>
        <w:ind w:firstLineChars="400" w:firstLine="1120"/>
        <w:rPr>
          <w:rFonts w:ascii="Verdana" w:hAnsi="Verdana" w:cs="宋体"/>
          <w:color w:val="000000"/>
          <w:kern w:val="0"/>
          <w:sz w:val="28"/>
          <w:szCs w:val="28"/>
        </w:rPr>
      </w:pPr>
    </w:p>
    <w:p w:rsidR="002511F4" w:rsidRPr="007D2837" w:rsidRDefault="002511F4" w:rsidP="007D2837">
      <w:pPr>
        <w:widowControl/>
        <w:shd w:val="clear" w:color="auto" w:fill="FFFFFF"/>
        <w:spacing w:line="480" w:lineRule="auto"/>
        <w:ind w:firstLineChars="400" w:firstLine="1120"/>
        <w:rPr>
          <w:rFonts w:ascii="Verdana" w:hAnsi="Verdana" w:cs="宋体" w:hint="eastAsia"/>
          <w:color w:val="000000"/>
          <w:kern w:val="0"/>
          <w:sz w:val="28"/>
          <w:szCs w:val="28"/>
        </w:rPr>
      </w:pPr>
    </w:p>
    <w:p w:rsidR="002511F4" w:rsidRPr="007D2837" w:rsidRDefault="002511F4" w:rsidP="007D2837">
      <w:pPr>
        <w:widowControl/>
        <w:shd w:val="clear" w:color="auto" w:fill="FFFFFF"/>
        <w:spacing w:line="480" w:lineRule="auto"/>
        <w:ind w:firstLineChars="400" w:firstLine="1120"/>
        <w:rPr>
          <w:rFonts w:ascii="Verdana" w:hAnsi="Verdana" w:cs="宋体"/>
          <w:color w:val="000000"/>
          <w:kern w:val="0"/>
          <w:sz w:val="28"/>
          <w:szCs w:val="28"/>
        </w:rPr>
      </w:pPr>
    </w:p>
    <w:sectPr w:rsidR="002511F4" w:rsidRPr="007D283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98D" w:rsidRDefault="00D0698D">
      <w:r>
        <w:separator/>
      </w:r>
    </w:p>
  </w:endnote>
  <w:endnote w:type="continuationSeparator" w:id="1">
    <w:p w:rsidR="00D0698D" w:rsidRDefault="00D06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dobe 仿宋 Std R">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66" w:rsidRDefault="007E0F66" w:rsidP="00C757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0F66" w:rsidRDefault="007E0F6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66" w:rsidRDefault="007E0F66" w:rsidP="00C757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17432">
      <w:rPr>
        <w:rStyle w:val="a5"/>
        <w:noProof/>
      </w:rPr>
      <w:t>1</w:t>
    </w:r>
    <w:r>
      <w:rPr>
        <w:rStyle w:val="a5"/>
      </w:rPr>
      <w:fldChar w:fldCharType="end"/>
    </w:r>
  </w:p>
  <w:p w:rsidR="007E0F66" w:rsidRDefault="007E0F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98D" w:rsidRDefault="00D0698D">
      <w:r>
        <w:separator/>
      </w:r>
    </w:p>
  </w:footnote>
  <w:footnote w:type="continuationSeparator" w:id="1">
    <w:p w:rsidR="00D0698D" w:rsidRDefault="00D069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0120C"/>
    <w:multiLevelType w:val="hybridMultilevel"/>
    <w:tmpl w:val="FB28B220"/>
    <w:lvl w:ilvl="0" w:tplc="C1DEDBC0">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51C11B93"/>
    <w:multiLevelType w:val="hybridMultilevel"/>
    <w:tmpl w:val="B606B07C"/>
    <w:lvl w:ilvl="0" w:tplc="2598BFEE">
      <w:start w:val="4"/>
      <w:numFmt w:val="japaneseCounting"/>
      <w:lvlText w:val="第%1节"/>
      <w:lvlJc w:val="left"/>
      <w:pPr>
        <w:tabs>
          <w:tab w:val="num" w:pos="2625"/>
        </w:tabs>
        <w:ind w:left="2625" w:hanging="945"/>
      </w:pPr>
      <w:rPr>
        <w:rFonts w:hint="default"/>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abstractNum w:abstractNumId="2">
    <w:nsid w:val="5CFB5518"/>
    <w:multiLevelType w:val="hybridMultilevel"/>
    <w:tmpl w:val="D63C33D6"/>
    <w:lvl w:ilvl="0" w:tplc="2318D3E0">
      <w:start w:val="1"/>
      <w:numFmt w:val="japaneseCounting"/>
      <w:lvlText w:val="%1、"/>
      <w:lvlJc w:val="left"/>
      <w:pPr>
        <w:tabs>
          <w:tab w:val="num" w:pos="840"/>
        </w:tabs>
        <w:ind w:left="840" w:hanging="72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3">
    <w:nsid w:val="633B29FD"/>
    <w:multiLevelType w:val="hybridMultilevel"/>
    <w:tmpl w:val="A43E8C3C"/>
    <w:lvl w:ilvl="0" w:tplc="59162222">
      <w:start w:val="1"/>
      <w:numFmt w:val="decimal"/>
      <w:lvlText w:val="%1、"/>
      <w:lvlJc w:val="left"/>
      <w:pPr>
        <w:tabs>
          <w:tab w:val="num" w:pos="3240"/>
        </w:tabs>
        <w:ind w:left="3240" w:hanging="720"/>
      </w:pPr>
      <w:rPr>
        <w:rFonts w:ascii="Verdana" w:eastAsia="宋体" w:hAnsi="Verdana" w:cs="宋体"/>
      </w:rPr>
    </w:lvl>
    <w:lvl w:ilvl="1" w:tplc="04090019" w:tentative="1">
      <w:start w:val="1"/>
      <w:numFmt w:val="lowerLetter"/>
      <w:lvlText w:val="%2)"/>
      <w:lvlJc w:val="left"/>
      <w:pPr>
        <w:tabs>
          <w:tab w:val="num" w:pos="3360"/>
        </w:tabs>
        <w:ind w:left="3360" w:hanging="420"/>
      </w:pPr>
    </w:lvl>
    <w:lvl w:ilvl="2" w:tplc="0409001B" w:tentative="1">
      <w:start w:val="1"/>
      <w:numFmt w:val="lowerRoman"/>
      <w:lvlText w:val="%3."/>
      <w:lvlJc w:val="righ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9" w:tentative="1">
      <w:start w:val="1"/>
      <w:numFmt w:val="lowerLetter"/>
      <w:lvlText w:val="%5)"/>
      <w:lvlJc w:val="left"/>
      <w:pPr>
        <w:tabs>
          <w:tab w:val="num" w:pos="4620"/>
        </w:tabs>
        <w:ind w:left="4620" w:hanging="420"/>
      </w:pPr>
    </w:lvl>
    <w:lvl w:ilvl="5" w:tplc="0409001B" w:tentative="1">
      <w:start w:val="1"/>
      <w:numFmt w:val="lowerRoman"/>
      <w:lvlText w:val="%6."/>
      <w:lvlJc w:val="righ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9" w:tentative="1">
      <w:start w:val="1"/>
      <w:numFmt w:val="lowerLetter"/>
      <w:lvlText w:val="%8)"/>
      <w:lvlJc w:val="left"/>
      <w:pPr>
        <w:tabs>
          <w:tab w:val="num" w:pos="5880"/>
        </w:tabs>
        <w:ind w:left="5880" w:hanging="420"/>
      </w:pPr>
    </w:lvl>
    <w:lvl w:ilvl="8" w:tplc="0409001B" w:tentative="1">
      <w:start w:val="1"/>
      <w:numFmt w:val="lowerRoman"/>
      <w:lvlText w:val="%9."/>
      <w:lvlJc w:val="right"/>
      <w:pPr>
        <w:tabs>
          <w:tab w:val="num" w:pos="6300"/>
        </w:tabs>
        <w:ind w:left="6300" w:hanging="420"/>
      </w:pPr>
    </w:lvl>
  </w:abstractNum>
  <w:abstractNum w:abstractNumId="4">
    <w:nsid w:val="64F97EAF"/>
    <w:multiLevelType w:val="hybridMultilevel"/>
    <w:tmpl w:val="21D8E7F2"/>
    <w:lvl w:ilvl="0" w:tplc="8F041FB8">
      <w:start w:val="1"/>
      <w:numFmt w:val="decimal"/>
      <w:lvlText w:val="%1、"/>
      <w:lvlJc w:val="left"/>
      <w:pPr>
        <w:tabs>
          <w:tab w:val="num" w:pos="1980"/>
        </w:tabs>
        <w:ind w:left="1980" w:hanging="72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5">
    <w:nsid w:val="68D758EE"/>
    <w:multiLevelType w:val="hybridMultilevel"/>
    <w:tmpl w:val="655E5E4E"/>
    <w:lvl w:ilvl="0" w:tplc="12D01AA4">
      <w:start w:val="5"/>
      <w:numFmt w:val="japaneseCounting"/>
      <w:lvlText w:val="第%1节"/>
      <w:lvlJc w:val="left"/>
      <w:pPr>
        <w:tabs>
          <w:tab w:val="num" w:pos="2400"/>
        </w:tabs>
        <w:ind w:left="2400" w:hanging="720"/>
      </w:pPr>
      <w:rPr>
        <w:rFonts w:hint="default"/>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0C2"/>
    <w:rsid w:val="00000270"/>
    <w:rsid w:val="00010A4D"/>
    <w:rsid w:val="00017432"/>
    <w:rsid w:val="00024209"/>
    <w:rsid w:val="00026541"/>
    <w:rsid w:val="00056B1A"/>
    <w:rsid w:val="000607AB"/>
    <w:rsid w:val="000942C8"/>
    <w:rsid w:val="000C4D93"/>
    <w:rsid w:val="000D6D12"/>
    <w:rsid w:val="000E4CA8"/>
    <w:rsid w:val="000E633C"/>
    <w:rsid w:val="000F5795"/>
    <w:rsid w:val="0011311D"/>
    <w:rsid w:val="001A2BE2"/>
    <w:rsid w:val="001C2179"/>
    <w:rsid w:val="001C6A0C"/>
    <w:rsid w:val="001F521E"/>
    <w:rsid w:val="00210081"/>
    <w:rsid w:val="00224B6E"/>
    <w:rsid w:val="002511F4"/>
    <w:rsid w:val="00257EF8"/>
    <w:rsid w:val="00322F6F"/>
    <w:rsid w:val="00347645"/>
    <w:rsid w:val="00374C98"/>
    <w:rsid w:val="00384C2F"/>
    <w:rsid w:val="003D5E80"/>
    <w:rsid w:val="0040699E"/>
    <w:rsid w:val="00434984"/>
    <w:rsid w:val="00451FD4"/>
    <w:rsid w:val="004A3345"/>
    <w:rsid w:val="004A7809"/>
    <w:rsid w:val="004D5EEF"/>
    <w:rsid w:val="004E6A3A"/>
    <w:rsid w:val="00540A38"/>
    <w:rsid w:val="0056690F"/>
    <w:rsid w:val="0058752A"/>
    <w:rsid w:val="00603B63"/>
    <w:rsid w:val="0063168E"/>
    <w:rsid w:val="0063599A"/>
    <w:rsid w:val="00645E9E"/>
    <w:rsid w:val="0068289C"/>
    <w:rsid w:val="006A1206"/>
    <w:rsid w:val="006E7606"/>
    <w:rsid w:val="006F5008"/>
    <w:rsid w:val="00700158"/>
    <w:rsid w:val="00706FD4"/>
    <w:rsid w:val="007140C2"/>
    <w:rsid w:val="0071555F"/>
    <w:rsid w:val="00715AB0"/>
    <w:rsid w:val="00760073"/>
    <w:rsid w:val="00763E80"/>
    <w:rsid w:val="007B1448"/>
    <w:rsid w:val="007B49A9"/>
    <w:rsid w:val="007D0E32"/>
    <w:rsid w:val="007D2837"/>
    <w:rsid w:val="007E0F66"/>
    <w:rsid w:val="007F48AA"/>
    <w:rsid w:val="00852B7D"/>
    <w:rsid w:val="00854CFB"/>
    <w:rsid w:val="008741B6"/>
    <w:rsid w:val="00881CB6"/>
    <w:rsid w:val="008B2CB8"/>
    <w:rsid w:val="008C0074"/>
    <w:rsid w:val="008D47A3"/>
    <w:rsid w:val="00911680"/>
    <w:rsid w:val="009258AC"/>
    <w:rsid w:val="0093065E"/>
    <w:rsid w:val="00935E5E"/>
    <w:rsid w:val="0096234C"/>
    <w:rsid w:val="00973F0E"/>
    <w:rsid w:val="00982AAE"/>
    <w:rsid w:val="009920E0"/>
    <w:rsid w:val="009C63BF"/>
    <w:rsid w:val="009F0F05"/>
    <w:rsid w:val="00A40AAC"/>
    <w:rsid w:val="00A50C4C"/>
    <w:rsid w:val="00A70BB5"/>
    <w:rsid w:val="00A93E25"/>
    <w:rsid w:val="00AC27AA"/>
    <w:rsid w:val="00AE7162"/>
    <w:rsid w:val="00AF45D6"/>
    <w:rsid w:val="00B209F0"/>
    <w:rsid w:val="00B90355"/>
    <w:rsid w:val="00BA5876"/>
    <w:rsid w:val="00BB5268"/>
    <w:rsid w:val="00BF1B44"/>
    <w:rsid w:val="00BF32BC"/>
    <w:rsid w:val="00BF6E0D"/>
    <w:rsid w:val="00C12C01"/>
    <w:rsid w:val="00C32393"/>
    <w:rsid w:val="00C35A7D"/>
    <w:rsid w:val="00C5320D"/>
    <w:rsid w:val="00C61DA9"/>
    <w:rsid w:val="00C75736"/>
    <w:rsid w:val="00C81877"/>
    <w:rsid w:val="00C8278A"/>
    <w:rsid w:val="00C97151"/>
    <w:rsid w:val="00CA2C44"/>
    <w:rsid w:val="00CB25A5"/>
    <w:rsid w:val="00CB4368"/>
    <w:rsid w:val="00CB5797"/>
    <w:rsid w:val="00CC023F"/>
    <w:rsid w:val="00CC07E2"/>
    <w:rsid w:val="00CF6FCF"/>
    <w:rsid w:val="00D0698D"/>
    <w:rsid w:val="00D11B5E"/>
    <w:rsid w:val="00D12851"/>
    <w:rsid w:val="00D20C97"/>
    <w:rsid w:val="00D509B7"/>
    <w:rsid w:val="00D564BF"/>
    <w:rsid w:val="00D56B61"/>
    <w:rsid w:val="00D57E0F"/>
    <w:rsid w:val="00D7047A"/>
    <w:rsid w:val="00D81245"/>
    <w:rsid w:val="00DA2CD4"/>
    <w:rsid w:val="00E24761"/>
    <w:rsid w:val="00E529E3"/>
    <w:rsid w:val="00E53D1D"/>
    <w:rsid w:val="00E62B7C"/>
    <w:rsid w:val="00EA1150"/>
    <w:rsid w:val="00EC31A6"/>
    <w:rsid w:val="00ED79B9"/>
    <w:rsid w:val="00EF0078"/>
    <w:rsid w:val="00F068A8"/>
    <w:rsid w:val="00F107D2"/>
    <w:rsid w:val="00F32D0A"/>
    <w:rsid w:val="00F46433"/>
    <w:rsid w:val="00F55B19"/>
    <w:rsid w:val="00F6287B"/>
    <w:rsid w:val="00F775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qFormat/>
    <w:rsid w:val="009F0F0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140C2"/>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7140C2"/>
  </w:style>
  <w:style w:type="paragraph" w:styleId="a4">
    <w:name w:val="footer"/>
    <w:basedOn w:val="a"/>
    <w:rsid w:val="008741B6"/>
    <w:pPr>
      <w:tabs>
        <w:tab w:val="center" w:pos="4153"/>
        <w:tab w:val="right" w:pos="8306"/>
      </w:tabs>
      <w:snapToGrid w:val="0"/>
      <w:jc w:val="left"/>
    </w:pPr>
    <w:rPr>
      <w:sz w:val="18"/>
      <w:szCs w:val="18"/>
    </w:rPr>
  </w:style>
  <w:style w:type="character" w:styleId="a5">
    <w:name w:val="page number"/>
    <w:basedOn w:val="a0"/>
    <w:rsid w:val="008741B6"/>
  </w:style>
  <w:style w:type="character" w:styleId="a6">
    <w:name w:val="Strong"/>
    <w:basedOn w:val="a0"/>
    <w:qFormat/>
    <w:rsid w:val="001C6A0C"/>
    <w:rPr>
      <w:b/>
      <w:bCs/>
    </w:rPr>
  </w:style>
  <w:style w:type="paragraph" w:styleId="HTML">
    <w:name w:val="HTML Preformatted"/>
    <w:basedOn w:val="a"/>
    <w:rsid w:val="00BA5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header"/>
    <w:basedOn w:val="a"/>
    <w:link w:val="Char"/>
    <w:rsid w:val="00715A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715AB0"/>
    <w:rPr>
      <w:kern w:val="2"/>
      <w:sz w:val="18"/>
      <w:szCs w:val="18"/>
    </w:rPr>
  </w:style>
</w:styles>
</file>

<file path=word/webSettings.xml><?xml version="1.0" encoding="utf-8"?>
<w:webSettings xmlns:r="http://schemas.openxmlformats.org/officeDocument/2006/relationships" xmlns:w="http://schemas.openxmlformats.org/wordprocessingml/2006/main">
  <w:divs>
    <w:div w:id="207038659">
      <w:bodyDiv w:val="1"/>
      <w:marLeft w:val="0"/>
      <w:marRight w:val="0"/>
      <w:marTop w:val="0"/>
      <w:marBottom w:val="0"/>
      <w:divBdr>
        <w:top w:val="none" w:sz="0" w:space="0" w:color="auto"/>
        <w:left w:val="none" w:sz="0" w:space="0" w:color="auto"/>
        <w:bottom w:val="none" w:sz="0" w:space="0" w:color="auto"/>
        <w:right w:val="none" w:sz="0" w:space="0" w:color="auto"/>
      </w:divBdr>
    </w:div>
    <w:div w:id="481775704">
      <w:bodyDiv w:val="1"/>
      <w:marLeft w:val="0"/>
      <w:marRight w:val="0"/>
      <w:marTop w:val="0"/>
      <w:marBottom w:val="0"/>
      <w:divBdr>
        <w:top w:val="none" w:sz="0" w:space="0" w:color="auto"/>
        <w:left w:val="none" w:sz="0" w:space="0" w:color="auto"/>
        <w:bottom w:val="none" w:sz="0" w:space="0" w:color="auto"/>
        <w:right w:val="none" w:sz="0" w:space="0" w:color="auto"/>
      </w:divBdr>
    </w:div>
    <w:div w:id="545920285">
      <w:bodyDiv w:val="1"/>
      <w:marLeft w:val="0"/>
      <w:marRight w:val="0"/>
      <w:marTop w:val="0"/>
      <w:marBottom w:val="0"/>
      <w:divBdr>
        <w:top w:val="none" w:sz="0" w:space="0" w:color="auto"/>
        <w:left w:val="none" w:sz="0" w:space="0" w:color="auto"/>
        <w:bottom w:val="none" w:sz="0" w:space="0" w:color="auto"/>
        <w:right w:val="none" w:sz="0" w:space="0" w:color="auto"/>
      </w:divBdr>
    </w:div>
    <w:div w:id="1310750167">
      <w:bodyDiv w:val="1"/>
      <w:marLeft w:val="0"/>
      <w:marRight w:val="0"/>
      <w:marTop w:val="0"/>
      <w:marBottom w:val="0"/>
      <w:divBdr>
        <w:top w:val="none" w:sz="0" w:space="0" w:color="auto"/>
        <w:left w:val="none" w:sz="0" w:space="0" w:color="auto"/>
        <w:bottom w:val="none" w:sz="0" w:space="0" w:color="auto"/>
        <w:right w:val="none" w:sz="0" w:space="0" w:color="auto"/>
      </w:divBdr>
    </w:div>
    <w:div w:id="1504928228">
      <w:bodyDiv w:val="1"/>
      <w:marLeft w:val="0"/>
      <w:marRight w:val="0"/>
      <w:marTop w:val="0"/>
      <w:marBottom w:val="0"/>
      <w:divBdr>
        <w:top w:val="none" w:sz="0" w:space="0" w:color="auto"/>
        <w:left w:val="none" w:sz="0" w:space="0" w:color="auto"/>
        <w:bottom w:val="none" w:sz="0" w:space="0" w:color="auto"/>
        <w:right w:val="none" w:sz="0" w:space="0" w:color="auto"/>
      </w:divBdr>
    </w:div>
    <w:div w:id="16287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aidu.com/s?wd=%E6%94%BF%E5%BA%9C%E8%B4%AD%E4%B9%B0&amp;tn=44039180_cpr&amp;fenlei=mv6quAkxTZn0IZRqIHckPjm4nH00T1Y3mWK9n16Ln1Tzm1n4uWNW0ZwV5Hcvrjm3rH6sPfKWUMw85HfYnjn4nH6sgvPsT6KdThsqpZwYTjCEQLGCpyw9Uz4Bmy-bIi4WUvYETgN-TLwGUv3EPj6snHbdnjR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918</Words>
  <Characters>5233</Characters>
  <Application>Microsoft Office Word</Application>
  <DocSecurity>0</DocSecurity>
  <Lines>43</Lines>
  <Paragraphs>12</Paragraphs>
  <ScaleCrop>false</ScaleCrop>
  <Company>WWW.YlmF.CoM</Company>
  <LinksUpToDate>false</LinksUpToDate>
  <CharactersWithSpaces>6139</CharactersWithSpaces>
  <SharedDoc>false</SharedDoc>
  <HLinks>
    <vt:vector size="6" baseType="variant">
      <vt:variant>
        <vt:i4>5963837</vt:i4>
      </vt:variant>
      <vt:variant>
        <vt:i4>0</vt:i4>
      </vt:variant>
      <vt:variant>
        <vt:i4>0</vt:i4>
      </vt:variant>
      <vt:variant>
        <vt:i4>5</vt:i4>
      </vt:variant>
      <vt:variant>
        <vt:lpwstr>https://www.baidu.com/s?wd=%E6%94%BF%E5%BA%9C%E8%B4%AD%E4%B9%B0&amp;tn=44039180_cpr&amp;fenlei=mv6quAkxTZn0IZRqIHckPjm4nH00T1Y3mWK9n16Ln1Tzm1n4uWNW0ZwV5Hcvrjm3rH6sPfKWUMw85HfYnjn4nH6sgvPsT6KdThsqpZwYTjCEQLGCpyw9Uz4Bmy-bIi4WUvYETgN-TLwGUv3EPj6snHbdnjRz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民间非营利组织会计制度</dc:title>
  <dc:subject/>
  <dc:creator>雨林木风</dc:creator>
  <cp:keywords/>
  <dc:description/>
  <cp:lastModifiedBy>微软用户</cp:lastModifiedBy>
  <cp:revision>2</cp:revision>
  <dcterms:created xsi:type="dcterms:W3CDTF">2017-06-22T04:50:00Z</dcterms:created>
  <dcterms:modified xsi:type="dcterms:W3CDTF">2017-06-22T04:50:00Z</dcterms:modified>
</cp:coreProperties>
</file>